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rsidR="00FA2702" w14:paraId="3E1607FE" w14:textId="77777777">
      <w:pPr>
        <w:adjustRightInd w:val="0"/>
        <w:snapToGrid w:val="0"/>
        <w:spacing w:line="520" w:lineRule="exact"/>
        <w:ind w:right="1440"/>
      </w:pPr>
    </w:p>
    <w:p w:rsidR="00FA2702" w14:paraId="6E3D7F3A" w14:textId="77777777">
      <w:pPr>
        <w:adjustRightInd w:val="0"/>
        <w:snapToGrid w:val="0"/>
        <w:spacing w:line="520" w:lineRule="exact"/>
        <w:ind w:right="1440"/>
      </w:pPr>
      <w:r>
        <w:rPr>
          <w:noProof/>
        </w:rPr>
        <mc:AlternateContent>
          <mc:Choice Requires="wps">
            <w:drawing>
              <wp:anchor distT="0" distB="0" distL="114300" distR="114300" simplePos="0" relativeHeight="251660288" behindDoc="0" locked="0" layoutInCell="1" allowOverlap="1">
                <wp:simplePos x="0" y="0"/>
                <wp:positionH relativeFrom="page">
                  <wp:posOffset>715010</wp:posOffset>
                </wp:positionH>
                <wp:positionV relativeFrom="page">
                  <wp:posOffset>1854200</wp:posOffset>
                </wp:positionV>
                <wp:extent cx="6120130" cy="0"/>
                <wp:effectExtent l="0" t="19050" r="52070" b="38100"/>
                <wp:wrapNone/>
                <wp:docPr id="1" name="直接连接符 1"/>
                <wp:cNvGraphicFramePr/>
                <a:graphic xmlns:a="http://schemas.openxmlformats.org/drawingml/2006/main">
                  <a:graphicData uri="http://schemas.microsoft.com/office/word/2010/wordprocessingShape">
                    <wps:wsp xmlns:wps="http://schemas.microsoft.com/office/word/2010/wordprocessingShape">
                      <wps:cNvCnPr/>
                      <wps:spPr>
                        <a:xfrm>
                          <a:off x="0" y="0"/>
                          <a:ext cx="6120130" cy="0"/>
                        </a:xfrm>
                        <a:prstGeom prst="line">
                          <a:avLst/>
                        </a:prstGeom>
                        <a:ln w="63500" cmpd="thickThi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5" style="mso-height-relative:page;mso-position-horizontal-relative:page;mso-position-vertical-relative:page;mso-width-relative:page;position:absolute;z-index:251661312" from="56.3pt,146pt" to="538.2pt,146pt" coordsize="21600,21600" stroked="t" strokecolor="red" strokeweight="5pt">
                <v:stroke joinstyle="round" linestyle="thickThin"/>
                <o:lock v:ext="edit" aspectratio="f"/>
              </v:line>
            </w:pict>
          </mc:Fallback>
        </mc:AlternateContent>
      </w:r>
      <w:r>
        <w:rPr>
          <w:noProof/>
          <w:color w:val="FF0000"/>
          <w:sz w:val="80"/>
          <w:szCs w:val="80"/>
        </w:rPr>
        <mc:AlternateContent>
          <mc:Choice Requires="wps">
            <w:drawing>
              <wp:anchor distT="0" distB="0" distL="114300" distR="114300" simplePos="0" relativeHeight="251658240" behindDoc="0" locked="0" layoutInCell="1" allowOverlap="1">
                <wp:simplePos x="0" y="0"/>
                <wp:positionH relativeFrom="page">
                  <wp:posOffset>1008380</wp:posOffset>
                </wp:positionH>
                <wp:positionV relativeFrom="page">
                  <wp:posOffset>935990</wp:posOffset>
                </wp:positionV>
                <wp:extent cx="5544185" cy="734695"/>
                <wp:effectExtent l="0" t="0" r="0" b="0"/>
                <wp:wrapNone/>
                <wp:docPr id="307"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44185" cy="734695"/>
                        </a:xfrm>
                        <a:prstGeom prst="rect">
                          <a:avLst/>
                        </a:prstGeom>
                        <a:noFill/>
                        <a:ln w="9525">
                          <a:noFill/>
                          <a:miter lim="800000"/>
                        </a:ln>
                      </wps:spPr>
                      <wps:txbx>
                        <w:txbxContent>
                          <w:p w:rsidR="00FA2702" w14:textId="77777777">
                            <w:pPr>
                              <w:adjustRightInd w:val="0"/>
                              <w:snapToGrid w:val="0"/>
                              <w:jc w:val="center"/>
                              <w:rPr>
                                <w:rFonts w:eastAsia="方正小标宋简体"/>
                                <w:bCs/>
                                <w:color w:val="FF0000"/>
                                <w:spacing w:val="20"/>
                                <w:w w:val="90"/>
                                <w:sz w:val="80"/>
                                <w:szCs w:val="80"/>
                              </w:rPr>
                            </w:pPr>
                            <w:r>
                              <w:rPr>
                                <w:rFonts w:eastAsia="方正小标宋简体"/>
                                <w:bCs/>
                                <w:color w:val="FF0000"/>
                                <w:spacing w:val="20"/>
                                <w:w w:val="90"/>
                                <w:sz w:val="80"/>
                                <w:szCs w:val="80"/>
                              </w:rPr>
                              <w:t>中</w:t>
                            </w:r>
                            <w:r>
                              <w:rPr>
                                <w:rFonts w:eastAsia="方正小标宋简体"/>
                                <w:bCs/>
                                <w:color w:val="FF0000"/>
                                <w:spacing w:val="20"/>
                                <w:w w:val="90"/>
                                <w:sz w:val="80"/>
                                <w:szCs w:val="80"/>
                              </w:rPr>
                              <w:t xml:space="preserve"> </w:t>
                            </w:r>
                            <w:r>
                              <w:rPr>
                                <w:rFonts w:eastAsia="方正小标宋简体"/>
                                <w:bCs/>
                                <w:color w:val="FF0000"/>
                                <w:spacing w:val="20"/>
                                <w:w w:val="90"/>
                                <w:sz w:val="80"/>
                                <w:szCs w:val="80"/>
                              </w:rPr>
                              <w:t>山</w:t>
                            </w:r>
                            <w:r>
                              <w:rPr>
                                <w:rFonts w:eastAsia="方正小标宋简体"/>
                                <w:bCs/>
                                <w:color w:val="FF0000"/>
                                <w:spacing w:val="20"/>
                                <w:w w:val="90"/>
                                <w:sz w:val="80"/>
                                <w:szCs w:val="80"/>
                              </w:rPr>
                              <w:t xml:space="preserve"> </w:t>
                            </w:r>
                            <w:r>
                              <w:rPr>
                                <w:rFonts w:eastAsia="方正小标宋简体"/>
                                <w:bCs/>
                                <w:color w:val="FF0000"/>
                                <w:spacing w:val="20"/>
                                <w:w w:val="90"/>
                                <w:sz w:val="80"/>
                                <w:szCs w:val="80"/>
                              </w:rPr>
                              <w:t>大</w:t>
                            </w:r>
                            <w:r>
                              <w:rPr>
                                <w:rFonts w:eastAsia="方正小标宋简体"/>
                                <w:bCs/>
                                <w:color w:val="FF0000"/>
                                <w:spacing w:val="20"/>
                                <w:w w:val="90"/>
                                <w:sz w:val="80"/>
                                <w:szCs w:val="80"/>
                              </w:rPr>
                              <w:t xml:space="preserve"> </w:t>
                            </w:r>
                            <w:r>
                              <w:rPr>
                                <w:rFonts w:eastAsia="方正小标宋简体"/>
                                <w:bCs/>
                                <w:color w:val="FF0000"/>
                                <w:spacing w:val="20"/>
                                <w:w w:val="90"/>
                                <w:sz w:val="80"/>
                                <w:szCs w:val="80"/>
                              </w:rPr>
                              <w:t>学</w:t>
                            </w:r>
                            <w:r>
                              <w:rPr>
                                <w:rFonts w:eastAsia="方正小标宋简体"/>
                                <w:bCs/>
                                <w:color w:val="FF0000"/>
                                <w:spacing w:val="20"/>
                                <w:w w:val="90"/>
                                <w:sz w:val="80"/>
                                <w:szCs w:val="80"/>
                              </w:rPr>
                              <w:t xml:space="preserve"> </w:t>
                            </w:r>
                            <w:r>
                              <w:rPr>
                                <w:rFonts w:eastAsia="方正小标宋简体"/>
                                <w:bCs/>
                                <w:color w:val="FF0000"/>
                                <w:spacing w:val="20"/>
                                <w:w w:val="90"/>
                                <w:sz w:val="80"/>
                                <w:szCs w:val="80"/>
                              </w:rPr>
                              <w:t>财</w:t>
                            </w:r>
                            <w:r>
                              <w:rPr>
                                <w:rFonts w:eastAsia="方正小标宋简体"/>
                                <w:bCs/>
                                <w:color w:val="FF0000"/>
                                <w:spacing w:val="20"/>
                                <w:w w:val="90"/>
                                <w:sz w:val="80"/>
                                <w:szCs w:val="80"/>
                              </w:rPr>
                              <w:t xml:space="preserve"> </w:t>
                            </w:r>
                            <w:r>
                              <w:rPr>
                                <w:rFonts w:eastAsia="方正小标宋简体"/>
                                <w:bCs/>
                                <w:color w:val="FF0000"/>
                                <w:spacing w:val="20"/>
                                <w:w w:val="90"/>
                                <w:sz w:val="80"/>
                                <w:szCs w:val="80"/>
                              </w:rPr>
                              <w:t>务</w:t>
                            </w:r>
                            <w:r>
                              <w:rPr>
                                <w:rFonts w:eastAsia="方正小标宋简体"/>
                                <w:bCs/>
                                <w:color w:val="FF0000"/>
                                <w:spacing w:val="20"/>
                                <w:w w:val="90"/>
                                <w:sz w:val="80"/>
                                <w:szCs w:val="80"/>
                              </w:rPr>
                              <w:t xml:space="preserve"> </w:t>
                            </w:r>
                            <w:r>
                              <w:rPr>
                                <w:rFonts w:eastAsia="方正小标宋简体"/>
                                <w:bCs/>
                                <w:color w:val="FF0000"/>
                                <w:spacing w:val="20"/>
                                <w:w w:val="90"/>
                                <w:sz w:val="80"/>
                                <w:szCs w:val="80"/>
                              </w:rPr>
                              <w:t>处</w:t>
                            </w:r>
                          </w:p>
                          <w:p w:rsidR="00FA2702" w14:textId="77777777"/>
                        </w:txbxContent>
                      </wps:txbx>
                      <wps:bodyPr rot="0" vert="horz" wrap="square" lIns="0" tIns="0" rIns="0" bIns="0" anchor="ctr" anchorCtr="0"/>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width:436.55pt;height:57.85pt;margin-top:73.7pt;margin-left:79.4pt;mso-position-horizontal-relative:page;mso-position-vertical-relative:page;mso-wrap-distance-bottom:0;mso-wrap-distance-left:9pt;mso-wrap-distance-right:9pt;mso-wrap-distance-top:0;mso-wrap-style:square;position:absolute;visibility:visible;v-text-anchor:middle;z-index:251659264" filled="f" stroked="f">
                <v:textbox inset="0,0,0,0">
                  <w:txbxContent>
                    <w:p w:rsidR="00FA2702" w14:paraId="4311128B" w14:textId="77777777">
                      <w:pPr>
                        <w:adjustRightInd w:val="0"/>
                        <w:snapToGrid w:val="0"/>
                        <w:jc w:val="center"/>
                        <w:rPr>
                          <w:rFonts w:eastAsia="方正小标宋简体"/>
                          <w:bCs/>
                          <w:color w:val="FF0000"/>
                          <w:spacing w:val="20"/>
                          <w:w w:val="90"/>
                          <w:sz w:val="80"/>
                          <w:szCs w:val="80"/>
                        </w:rPr>
                      </w:pPr>
                      <w:r>
                        <w:rPr>
                          <w:rFonts w:eastAsia="方正小标宋简体"/>
                          <w:bCs/>
                          <w:color w:val="FF0000"/>
                          <w:spacing w:val="20"/>
                          <w:w w:val="90"/>
                          <w:sz w:val="80"/>
                          <w:szCs w:val="80"/>
                        </w:rPr>
                        <w:t>中</w:t>
                      </w:r>
                      <w:r>
                        <w:rPr>
                          <w:rFonts w:eastAsia="方正小标宋简体"/>
                          <w:bCs/>
                          <w:color w:val="FF0000"/>
                          <w:spacing w:val="20"/>
                          <w:w w:val="90"/>
                          <w:sz w:val="80"/>
                          <w:szCs w:val="80"/>
                        </w:rPr>
                        <w:t xml:space="preserve"> </w:t>
                      </w:r>
                      <w:r>
                        <w:rPr>
                          <w:rFonts w:eastAsia="方正小标宋简体"/>
                          <w:bCs/>
                          <w:color w:val="FF0000"/>
                          <w:spacing w:val="20"/>
                          <w:w w:val="90"/>
                          <w:sz w:val="80"/>
                          <w:szCs w:val="80"/>
                        </w:rPr>
                        <w:t>山</w:t>
                      </w:r>
                      <w:r>
                        <w:rPr>
                          <w:rFonts w:eastAsia="方正小标宋简体"/>
                          <w:bCs/>
                          <w:color w:val="FF0000"/>
                          <w:spacing w:val="20"/>
                          <w:w w:val="90"/>
                          <w:sz w:val="80"/>
                          <w:szCs w:val="80"/>
                        </w:rPr>
                        <w:t xml:space="preserve"> </w:t>
                      </w:r>
                      <w:r>
                        <w:rPr>
                          <w:rFonts w:eastAsia="方正小标宋简体"/>
                          <w:bCs/>
                          <w:color w:val="FF0000"/>
                          <w:spacing w:val="20"/>
                          <w:w w:val="90"/>
                          <w:sz w:val="80"/>
                          <w:szCs w:val="80"/>
                        </w:rPr>
                        <w:t>大</w:t>
                      </w:r>
                      <w:r>
                        <w:rPr>
                          <w:rFonts w:eastAsia="方正小标宋简体"/>
                          <w:bCs/>
                          <w:color w:val="FF0000"/>
                          <w:spacing w:val="20"/>
                          <w:w w:val="90"/>
                          <w:sz w:val="80"/>
                          <w:szCs w:val="80"/>
                        </w:rPr>
                        <w:t xml:space="preserve"> </w:t>
                      </w:r>
                      <w:r>
                        <w:rPr>
                          <w:rFonts w:eastAsia="方正小标宋简体"/>
                          <w:bCs/>
                          <w:color w:val="FF0000"/>
                          <w:spacing w:val="20"/>
                          <w:w w:val="90"/>
                          <w:sz w:val="80"/>
                          <w:szCs w:val="80"/>
                        </w:rPr>
                        <w:t>学</w:t>
                      </w:r>
                      <w:r>
                        <w:rPr>
                          <w:rFonts w:eastAsia="方正小标宋简体"/>
                          <w:bCs/>
                          <w:color w:val="FF0000"/>
                          <w:spacing w:val="20"/>
                          <w:w w:val="90"/>
                          <w:sz w:val="80"/>
                          <w:szCs w:val="80"/>
                        </w:rPr>
                        <w:t xml:space="preserve"> </w:t>
                      </w:r>
                      <w:r>
                        <w:rPr>
                          <w:rFonts w:eastAsia="方正小标宋简体"/>
                          <w:bCs/>
                          <w:color w:val="FF0000"/>
                          <w:spacing w:val="20"/>
                          <w:w w:val="90"/>
                          <w:sz w:val="80"/>
                          <w:szCs w:val="80"/>
                        </w:rPr>
                        <w:t>财</w:t>
                      </w:r>
                      <w:r>
                        <w:rPr>
                          <w:rFonts w:eastAsia="方正小标宋简体"/>
                          <w:bCs/>
                          <w:color w:val="FF0000"/>
                          <w:spacing w:val="20"/>
                          <w:w w:val="90"/>
                          <w:sz w:val="80"/>
                          <w:szCs w:val="80"/>
                        </w:rPr>
                        <w:t xml:space="preserve"> </w:t>
                      </w:r>
                      <w:r>
                        <w:rPr>
                          <w:rFonts w:eastAsia="方正小标宋简体"/>
                          <w:bCs/>
                          <w:color w:val="FF0000"/>
                          <w:spacing w:val="20"/>
                          <w:w w:val="90"/>
                          <w:sz w:val="80"/>
                          <w:szCs w:val="80"/>
                        </w:rPr>
                        <w:t>务</w:t>
                      </w:r>
                      <w:r>
                        <w:rPr>
                          <w:rFonts w:eastAsia="方正小标宋简体"/>
                          <w:bCs/>
                          <w:color w:val="FF0000"/>
                          <w:spacing w:val="20"/>
                          <w:w w:val="90"/>
                          <w:sz w:val="80"/>
                          <w:szCs w:val="80"/>
                        </w:rPr>
                        <w:t xml:space="preserve"> </w:t>
                      </w:r>
                      <w:r>
                        <w:rPr>
                          <w:rFonts w:eastAsia="方正小标宋简体"/>
                          <w:bCs/>
                          <w:color w:val="FF0000"/>
                          <w:spacing w:val="20"/>
                          <w:w w:val="90"/>
                          <w:sz w:val="80"/>
                          <w:szCs w:val="80"/>
                        </w:rPr>
                        <w:t>处</w:t>
                      </w:r>
                    </w:p>
                    <w:p w:rsidR="00FA2702" w14:paraId="01014800" w14:textId="77777777"/>
                  </w:txbxContent>
                </v:textbox>
              </v:shape>
            </w:pict>
          </mc:Fallback>
        </mc:AlternateContent>
      </w:r>
    </w:p>
    <w:p w:rsidR="00FA2702" w14:paraId="4846B9BF" w14:textId="77777777">
      <w:pPr>
        <w:adjustRightInd w:val="0"/>
        <w:snapToGrid w:val="0"/>
        <w:spacing w:line="520" w:lineRule="exact"/>
        <w:jc w:val="right"/>
      </w:pPr>
      <w:r>
        <w:t xml:space="preserve">          </w:t>
      </w:r>
      <w:r>
        <w:t>财务〔</w:t>
      </w:r>
      <w:r>
        <w:t>2026</w:t>
      </w:r>
      <w:r>
        <w:t>〕</w:t>
      </w:r>
      <w:r w:rsidR="00683D23">
        <w:t>39</w:t>
      </w:r>
      <w:r>
        <w:t>号</w:t>
      </w:r>
    </w:p>
    <w:p w:rsidR="00790366" w14:paraId="5C50C0F5" w14:textId="77777777">
      <w:pPr>
        <w:adjustRightInd w:val="0"/>
        <w:snapToGrid w:val="0"/>
        <w:spacing w:line="520" w:lineRule="exact"/>
        <w:ind w:right="640"/>
      </w:pPr>
    </w:p>
    <w:p w:rsidR="00FA2702" w14:paraId="2107586A" w14:textId="77777777">
      <w:pPr>
        <w:adjustRightInd w:val="0"/>
        <w:snapToGrid w:val="0"/>
        <w:spacing w:line="520" w:lineRule="exact"/>
        <w:ind w:right="1440"/>
      </w:pPr>
    </w:p>
    <w:p w:rsidR="00FA2702" w14:paraId="31D79314" w14:textId="77777777">
      <w:pPr>
        <w:adjustRightInd w:val="0"/>
        <w:snapToGrid w:val="0"/>
        <w:spacing w:line="520" w:lineRule="exact"/>
        <w:jc w:val="center"/>
        <w:rPr>
          <w:rFonts w:eastAsia="方正小标宋简体"/>
          <w:sz w:val="44"/>
        </w:rPr>
      </w:pPr>
      <w:r>
        <w:rPr>
          <w:rFonts w:eastAsia="方正小标宋简体"/>
          <w:sz w:val="44"/>
        </w:rPr>
        <w:t>中山大学</w:t>
      </w:r>
      <w:r>
        <w:rPr>
          <w:rFonts w:eastAsia="方正小标宋简体"/>
          <w:sz w:val="44"/>
        </w:rPr>
        <w:t>2026</w:t>
      </w:r>
      <w:r>
        <w:rPr>
          <w:rFonts w:eastAsia="方正小标宋简体"/>
          <w:sz w:val="44"/>
        </w:rPr>
        <w:t>学年在校学生交费须知</w:t>
      </w:r>
    </w:p>
    <w:p w:rsidR="00FA2702" w14:paraId="3632456D" w14:textId="77777777">
      <w:pPr>
        <w:adjustRightInd w:val="0"/>
        <w:snapToGrid w:val="0"/>
        <w:spacing w:line="520" w:lineRule="exact"/>
      </w:pPr>
    </w:p>
    <w:p w:rsidR="00FA2702" w14:paraId="419E344C" w14:textId="77777777">
      <w:pPr>
        <w:widowControl/>
        <w:spacing w:line="520" w:lineRule="exact"/>
        <w:rPr>
          <w:szCs w:val="24"/>
        </w:rPr>
      </w:pPr>
      <w:r>
        <w:rPr>
          <w:szCs w:val="24"/>
        </w:rPr>
        <w:t>各学院、直属系</w:t>
      </w:r>
      <w:r>
        <w:rPr>
          <w:rFonts w:hint="eastAsia"/>
          <w:szCs w:val="24"/>
        </w:rPr>
        <w:t>、附属医院（中心）</w:t>
      </w:r>
      <w:r>
        <w:rPr>
          <w:szCs w:val="24"/>
        </w:rPr>
        <w:t>：</w:t>
      </w:r>
    </w:p>
    <w:p w:rsidR="00FA2702" w14:paraId="6D492F4F" w14:textId="77777777">
      <w:pPr>
        <w:widowControl/>
        <w:spacing w:line="520" w:lineRule="exact"/>
        <w:ind w:firstLine="640" w:firstLineChars="200"/>
        <w:rPr>
          <w:szCs w:val="24"/>
        </w:rPr>
      </w:pPr>
      <w:r>
        <w:rPr>
          <w:szCs w:val="24"/>
        </w:rPr>
        <w:t>根据学校工作安排，</w:t>
      </w:r>
      <w:r>
        <w:rPr>
          <w:szCs w:val="24"/>
        </w:rPr>
        <w:t>2026</w:t>
      </w:r>
      <w:r>
        <w:rPr>
          <w:szCs w:val="24"/>
        </w:rPr>
        <w:t>年</w:t>
      </w:r>
      <w:r>
        <w:rPr>
          <w:szCs w:val="24"/>
        </w:rPr>
        <w:t>9</w:t>
      </w:r>
      <w:r>
        <w:rPr>
          <w:szCs w:val="24"/>
        </w:rPr>
        <w:t>月</w:t>
      </w:r>
      <w:r>
        <w:rPr>
          <w:rFonts w:hint="eastAsia"/>
          <w:szCs w:val="24"/>
        </w:rPr>
        <w:t>5</w:t>
      </w:r>
      <w:r>
        <w:rPr>
          <w:szCs w:val="24"/>
        </w:rPr>
        <w:t>-6</w:t>
      </w:r>
      <w:r>
        <w:rPr>
          <w:szCs w:val="24"/>
        </w:rPr>
        <w:t>日为在校生注册时间。为做好新学年在校学生学费、住宿费、</w:t>
      </w:r>
      <w:r>
        <w:rPr>
          <w:szCs w:val="24"/>
        </w:rPr>
        <w:t>医</w:t>
      </w:r>
      <w:r>
        <w:rPr>
          <w:szCs w:val="24"/>
        </w:rPr>
        <w:t>保费的交费工作，现将有关事项通知如下：</w:t>
      </w:r>
    </w:p>
    <w:p w:rsidR="00FA2702" w14:paraId="2BA8D287" w14:textId="77777777">
      <w:pPr>
        <w:adjustRightInd w:val="0"/>
        <w:snapToGrid w:val="0"/>
        <w:spacing w:line="520" w:lineRule="exact"/>
        <w:ind w:firstLine="707" w:firstLineChars="221"/>
        <w:rPr>
          <w:rFonts w:eastAsia="黑体"/>
        </w:rPr>
      </w:pPr>
      <w:r>
        <w:rPr>
          <w:rFonts w:eastAsia="黑体"/>
        </w:rPr>
        <w:t>一、</w:t>
      </w:r>
      <w:r>
        <w:rPr>
          <w:rFonts w:eastAsia="黑体" w:hint="eastAsia"/>
        </w:rPr>
        <w:t>交</w:t>
      </w:r>
      <w:r>
        <w:rPr>
          <w:rFonts w:eastAsia="黑体"/>
        </w:rPr>
        <w:t>费时间与方式</w:t>
      </w:r>
    </w:p>
    <w:p w:rsidR="00FA2702" w14:paraId="06A13D05" w14:textId="77777777">
      <w:pPr>
        <w:widowControl/>
        <w:spacing w:line="520" w:lineRule="exact"/>
        <w:ind w:firstLine="640" w:firstLineChars="200"/>
        <w:rPr>
          <w:szCs w:val="24"/>
        </w:rPr>
      </w:pPr>
      <w:r>
        <w:rPr>
          <w:szCs w:val="24"/>
        </w:rPr>
        <w:t>请</w:t>
      </w:r>
      <w:r>
        <w:rPr>
          <w:rFonts w:hint="eastAsia"/>
          <w:szCs w:val="24"/>
        </w:rPr>
        <w:t>各</w:t>
      </w:r>
      <w:r>
        <w:rPr>
          <w:szCs w:val="24"/>
        </w:rPr>
        <w:t>院</w:t>
      </w:r>
      <w:r>
        <w:rPr>
          <w:rFonts w:hint="eastAsia"/>
          <w:szCs w:val="24"/>
        </w:rPr>
        <w:t>（系）、附属医院（中心）</w:t>
      </w:r>
      <w:r>
        <w:rPr>
          <w:szCs w:val="24"/>
        </w:rPr>
        <w:t>通知学生</w:t>
      </w:r>
      <w:r>
        <w:rPr>
          <w:rFonts w:hint="eastAsia"/>
          <w:szCs w:val="24"/>
        </w:rPr>
        <w:t>在交费时间内登录“中山大学交费大厅”确认应交费用并完成</w:t>
      </w:r>
      <w:r>
        <w:rPr>
          <w:szCs w:val="24"/>
        </w:rPr>
        <w:t>交费。</w:t>
      </w:r>
    </w:p>
    <w:p w:rsidR="00FA2702" w14:paraId="72AE903A" w14:textId="77777777">
      <w:pPr>
        <w:numPr>
          <w:ilvl w:val="0"/>
          <w:numId w:val="1"/>
        </w:numPr>
        <w:snapToGrid w:val="0"/>
        <w:spacing w:line="520" w:lineRule="exact"/>
        <w:ind w:left="0" w:firstLine="640" w:firstLineChars="200"/>
        <w:jc w:val="left"/>
        <w:rPr>
          <w:rFonts w:eastAsia="楷体_GB2312"/>
          <w:szCs w:val="32"/>
        </w:rPr>
      </w:pPr>
      <w:r>
        <w:rPr>
          <w:rFonts w:eastAsia="楷体_GB2312"/>
          <w:szCs w:val="32"/>
        </w:rPr>
        <w:t>交</w:t>
      </w:r>
      <w:r>
        <w:rPr>
          <w:rFonts w:eastAsia="楷体_GB2312" w:hint="eastAsia"/>
          <w:szCs w:val="32"/>
        </w:rPr>
        <w:t>费时间</w:t>
      </w:r>
    </w:p>
    <w:p w:rsidR="00FA2702" w14:paraId="2DDFEFBE" w14:textId="77777777">
      <w:pPr>
        <w:widowControl/>
        <w:spacing w:line="520" w:lineRule="exact"/>
        <w:ind w:firstLine="640" w:firstLineChars="200"/>
        <w:rPr>
          <w:szCs w:val="24"/>
        </w:rPr>
      </w:pPr>
      <w:r>
        <w:rPr>
          <w:szCs w:val="24"/>
        </w:rPr>
        <w:t>2026</w:t>
      </w:r>
      <w:r>
        <w:rPr>
          <w:rFonts w:hint="eastAsia"/>
          <w:szCs w:val="24"/>
        </w:rPr>
        <w:t>年</w:t>
      </w:r>
      <w:r>
        <w:rPr>
          <w:szCs w:val="24"/>
        </w:rPr>
        <w:t>8</w:t>
      </w:r>
      <w:r>
        <w:rPr>
          <w:rFonts w:hint="eastAsia"/>
          <w:szCs w:val="24"/>
        </w:rPr>
        <w:t>月</w:t>
      </w:r>
      <w:r>
        <w:rPr>
          <w:szCs w:val="24"/>
        </w:rPr>
        <w:t>31</w:t>
      </w:r>
      <w:r>
        <w:rPr>
          <w:rFonts w:hint="eastAsia"/>
          <w:szCs w:val="24"/>
        </w:rPr>
        <w:t>日—</w:t>
      </w:r>
      <w:r>
        <w:rPr>
          <w:szCs w:val="24"/>
        </w:rPr>
        <w:t>2026</w:t>
      </w:r>
      <w:r>
        <w:rPr>
          <w:rFonts w:hint="eastAsia"/>
          <w:szCs w:val="24"/>
        </w:rPr>
        <w:t>年</w:t>
      </w:r>
      <w:r>
        <w:rPr>
          <w:szCs w:val="24"/>
        </w:rPr>
        <w:t>9</w:t>
      </w:r>
      <w:r>
        <w:rPr>
          <w:rFonts w:hint="eastAsia"/>
          <w:szCs w:val="24"/>
        </w:rPr>
        <w:t>月</w:t>
      </w:r>
      <w:r>
        <w:rPr>
          <w:szCs w:val="24"/>
        </w:rPr>
        <w:t>6</w:t>
      </w:r>
      <w:r>
        <w:rPr>
          <w:rFonts w:hint="eastAsia"/>
          <w:szCs w:val="24"/>
        </w:rPr>
        <w:t>日</w:t>
      </w:r>
    </w:p>
    <w:p w:rsidR="00FA2702" w14:paraId="02FD0A71" w14:textId="77777777">
      <w:pPr>
        <w:numPr>
          <w:ilvl w:val="0"/>
          <w:numId w:val="1"/>
        </w:numPr>
        <w:snapToGrid w:val="0"/>
        <w:spacing w:line="520" w:lineRule="exact"/>
        <w:ind w:left="0" w:firstLine="640" w:firstLineChars="200"/>
        <w:jc w:val="left"/>
        <w:rPr>
          <w:rFonts w:eastAsia="楷体_GB2312"/>
          <w:szCs w:val="32"/>
        </w:rPr>
      </w:pPr>
      <w:r>
        <w:rPr>
          <w:rFonts w:eastAsia="楷体_GB2312"/>
          <w:szCs w:val="32"/>
        </w:rPr>
        <w:t>交</w:t>
      </w:r>
      <w:r>
        <w:rPr>
          <w:rFonts w:eastAsia="楷体_GB2312" w:hint="eastAsia"/>
          <w:szCs w:val="32"/>
        </w:rPr>
        <w:t>费方式</w:t>
      </w:r>
    </w:p>
    <w:p w:rsidR="00FA2702" w14:paraId="4086504A" w14:textId="77777777">
      <w:pPr>
        <w:widowControl/>
        <w:spacing w:line="520" w:lineRule="exact"/>
        <w:ind w:firstLine="640" w:firstLineChars="200"/>
        <w:rPr>
          <w:szCs w:val="24"/>
        </w:rPr>
      </w:pPr>
      <w:r>
        <w:rPr>
          <w:noProof/>
          <w:szCs w:val="24"/>
        </w:rPr>
        <mc:AlternateContent>
          <mc:Choice Requires="wps">
            <w:drawing>
              <wp:anchor distT="0" distB="0" distL="114300" distR="114300" simplePos="0" relativeHeight="251664384" behindDoc="0" locked="0" layoutInCell="1" allowOverlap="1">
                <wp:simplePos x="0" y="0"/>
                <wp:positionH relativeFrom="column">
                  <wp:posOffset>720090</wp:posOffset>
                </wp:positionH>
                <wp:positionV relativeFrom="paragraph">
                  <wp:posOffset>9972675</wp:posOffset>
                </wp:positionV>
                <wp:extent cx="6119495" cy="0"/>
                <wp:effectExtent l="0" t="19050" r="52705" b="38100"/>
                <wp:wrapNone/>
                <wp:docPr id="13" name="直接连接符 13"/>
                <wp:cNvGraphicFramePr/>
                <a:graphic xmlns:a="http://schemas.openxmlformats.org/drawingml/2006/main">
                  <a:graphicData uri="http://schemas.microsoft.com/office/word/2010/wordprocessingShape">
                    <wps:wsp xmlns:wps="http://schemas.microsoft.com/office/word/2010/wordprocessingShape">
                      <wps:cNvCnPr/>
                      <wps:spPr>
                        <a:xfrm>
                          <a:off x="0" y="0"/>
                          <a:ext cx="6119495" cy="0"/>
                        </a:xfrm>
                        <a:prstGeom prst="line">
                          <a:avLst/>
                        </a:prstGeom>
                        <a:noFill/>
                        <a:ln w="63500" cmpd="thinThick">
                          <a:solidFill>
                            <a:srgbClr val="FF0000"/>
                          </a:solidFill>
                          <a:prstDash val="solid"/>
                          <a:miter lim="800000"/>
                        </a:ln>
                        <a:effectLst/>
                      </wps:spPr>
                      <wps:bodyPr/>
                    </wps:wsp>
                  </a:graphicData>
                </a:graphic>
              </wp:anchor>
            </w:drawing>
          </mc:Choice>
          <mc:Fallback>
            <w:pict>
              <v:line id="_x0000_s1026" o:spid="_x0000_s1027" style="mso-height-relative:page;mso-width-relative:page;position:absolute;z-index:251665408" from="56.7pt,785.25pt" to="538.55pt,785.25pt" coordsize="21600,21600" stroked="t" strokecolor="red" strokeweight="5pt">
                <v:stroke joinstyle="miter" linestyle="thinThick"/>
                <o:lock v:ext="edit" aspectratio="f"/>
              </v:line>
            </w:pict>
          </mc:Fallback>
        </mc:AlternateContent>
      </w:r>
      <w:r>
        <w:rPr>
          <w:rFonts w:hint="eastAsia"/>
          <w:szCs w:val="24"/>
        </w:rPr>
        <w:t>登录“中山大学交费大厅”网页版（</w:t>
      </w:r>
      <w:r>
        <w:rPr>
          <w:szCs w:val="24"/>
        </w:rPr>
        <w:t>http</w:t>
      </w:r>
      <w:r>
        <w:rPr>
          <w:rFonts w:hint="eastAsia"/>
          <w:szCs w:val="24"/>
        </w:rPr>
        <w:t>s</w:t>
      </w:r>
      <w:r>
        <w:rPr>
          <w:szCs w:val="24"/>
        </w:rPr>
        <w:t>://pay.sysu.edu.cn/</w:t>
      </w:r>
      <w:r>
        <w:rPr>
          <w:rFonts w:hint="eastAsia"/>
          <w:szCs w:val="24"/>
        </w:rPr>
        <w:t>）或移动版（中山大学</w:t>
      </w:r>
      <w:r>
        <w:rPr>
          <w:rFonts w:hint="eastAsia"/>
          <w:szCs w:val="24"/>
        </w:rPr>
        <w:t>企业微信</w:t>
      </w:r>
      <w:r>
        <w:rPr>
          <w:rFonts w:hint="eastAsia"/>
          <w:szCs w:val="24"/>
        </w:rPr>
        <w:t>→工作台→交费大厅→待交费用→学杂费）交费。</w:t>
      </w:r>
    </w:p>
    <w:p w:rsidR="00FA2702" w14:paraId="7BC30C69" w14:textId="77777777">
      <w:pPr>
        <w:widowControl/>
        <w:spacing w:line="520" w:lineRule="exact"/>
        <w:ind w:firstLine="640" w:firstLineChars="200"/>
        <w:rPr>
          <w:szCs w:val="24"/>
        </w:rPr>
      </w:pPr>
      <w:r>
        <w:rPr>
          <w:rFonts w:hint="eastAsia"/>
          <w:b/>
          <w:color w:val="000000"/>
          <w:kern w:val="0"/>
          <w:szCs w:val="32"/>
        </w:rPr>
        <w:t>特别提醒</w:t>
      </w:r>
      <w:r>
        <w:rPr>
          <w:b/>
          <w:color w:val="000000"/>
          <w:kern w:val="0"/>
          <w:szCs w:val="32"/>
        </w:rPr>
        <w:t>：</w:t>
      </w:r>
      <w:r>
        <w:rPr>
          <w:rFonts w:hint="eastAsia"/>
          <w:szCs w:val="24"/>
        </w:rPr>
        <w:t>“中山大学交费大厅”对交费金额不作限制，但支付宝、</w:t>
      </w:r>
      <w:r>
        <w:rPr>
          <w:rFonts w:hint="eastAsia"/>
          <w:szCs w:val="24"/>
        </w:rPr>
        <w:t>微信等第</w:t>
      </w:r>
      <w:r>
        <w:rPr>
          <w:rFonts w:hint="eastAsia"/>
          <w:szCs w:val="24"/>
        </w:rPr>
        <w:t>三方支付平台或不同的银行、不同的认证工具对银行卡转账限额要求不同。若应交费用超过限额，可通过“中山大学交费大厅”分次交费</w:t>
      </w:r>
      <w:r>
        <w:rPr>
          <w:szCs w:val="24"/>
        </w:rPr>
        <w:t>。</w:t>
      </w:r>
    </w:p>
    <w:p w:rsidR="00FA2702" w14:paraId="04C00DB6" w14:textId="77777777">
      <w:pPr>
        <w:adjustRightInd w:val="0"/>
        <w:snapToGrid w:val="0"/>
        <w:spacing w:line="520" w:lineRule="exact"/>
        <w:ind w:firstLine="707" w:firstLineChars="221"/>
        <w:rPr>
          <w:rFonts w:eastAsia="黑体"/>
        </w:rPr>
      </w:pPr>
      <w:r>
        <w:rPr>
          <w:rFonts w:eastAsia="黑体"/>
          <w:noProof/>
        </w:rPr>
        <mc:AlternateContent>
          <mc:Choice Requires="wps">
            <w:drawing>
              <wp:anchor distT="0" distB="0" distL="114300" distR="114300" simplePos="0" relativeHeight="251668480" behindDoc="0" locked="0" layoutInCell="1" allowOverlap="1">
                <wp:simplePos x="0" y="0"/>
                <wp:positionH relativeFrom="column">
                  <wp:posOffset>720090</wp:posOffset>
                </wp:positionH>
                <wp:positionV relativeFrom="paragraph">
                  <wp:posOffset>9972675</wp:posOffset>
                </wp:positionV>
                <wp:extent cx="6119495" cy="0"/>
                <wp:effectExtent l="0" t="19050" r="52705" b="38100"/>
                <wp:wrapNone/>
                <wp:docPr id="10" name="直接连接符 10"/>
                <wp:cNvGraphicFramePr/>
                <a:graphic xmlns:a="http://schemas.openxmlformats.org/drawingml/2006/main">
                  <a:graphicData uri="http://schemas.microsoft.com/office/word/2010/wordprocessingShape">
                    <wps:wsp xmlns:wps="http://schemas.microsoft.com/office/word/2010/wordprocessingShape">
                      <wps:cNvCnPr/>
                      <wps:spPr>
                        <a:xfrm>
                          <a:off x="0" y="0"/>
                          <a:ext cx="6119495" cy="0"/>
                        </a:xfrm>
                        <a:prstGeom prst="line">
                          <a:avLst/>
                        </a:prstGeom>
                        <a:noFill/>
                        <a:ln w="63500" cmpd="thinThick">
                          <a:solidFill>
                            <a:srgbClr val="FF0000"/>
                          </a:solidFill>
                          <a:prstDash val="solid"/>
                          <a:miter lim="800000"/>
                        </a:ln>
                        <a:effectLst/>
                      </wps:spPr>
                      <wps:bodyPr/>
                    </wps:wsp>
                  </a:graphicData>
                </a:graphic>
              </wp:anchor>
            </w:drawing>
          </mc:Choice>
          <mc:Fallback>
            <w:pict>
              <v:line id="_x0000_s1026" o:spid="_x0000_s1028" style="mso-height-relative:page;mso-width-relative:page;position:absolute;z-index:251669504" from="56.7pt,785.25pt" to="538.55pt,785.25pt" coordsize="21600,21600" stroked="t" strokecolor="red" strokeweight="5pt">
                <v:stroke joinstyle="miter" linestyle="thinThick"/>
                <o:lock v:ext="edit" aspectratio="f"/>
              </v:line>
            </w:pict>
          </mc:Fallback>
        </mc:AlternateContent>
      </w:r>
      <w:r>
        <w:rPr>
          <w:rFonts w:eastAsia="黑体"/>
          <w:noProof/>
        </w:rPr>
        <mc:AlternateContent>
          <mc:Choice Requires="wps">
            <w:drawing>
              <wp:anchor distT="0" distB="0" distL="114300" distR="114300" simplePos="0" relativeHeight="251666432" behindDoc="0" locked="0" layoutInCell="1" allowOverlap="1">
                <wp:simplePos x="0" y="0"/>
                <wp:positionH relativeFrom="column">
                  <wp:posOffset>720090</wp:posOffset>
                </wp:positionH>
                <wp:positionV relativeFrom="paragraph">
                  <wp:posOffset>9972675</wp:posOffset>
                </wp:positionV>
                <wp:extent cx="6119495" cy="0"/>
                <wp:effectExtent l="0" t="19050" r="52705" b="38100"/>
                <wp:wrapNone/>
                <wp:docPr id="2" name="直接连接符 2"/>
                <wp:cNvGraphicFramePr/>
                <a:graphic xmlns:a="http://schemas.openxmlformats.org/drawingml/2006/main">
                  <a:graphicData uri="http://schemas.microsoft.com/office/word/2010/wordprocessingShape">
                    <wps:wsp xmlns:wps="http://schemas.microsoft.com/office/word/2010/wordprocessingShape">
                      <wps:cNvCnPr/>
                      <wps:spPr>
                        <a:xfrm>
                          <a:off x="0" y="0"/>
                          <a:ext cx="6119495" cy="0"/>
                        </a:xfrm>
                        <a:prstGeom prst="line">
                          <a:avLst/>
                        </a:prstGeom>
                        <a:noFill/>
                        <a:ln w="63500" cmpd="thinThick">
                          <a:solidFill>
                            <a:srgbClr val="FF0000"/>
                          </a:solidFill>
                          <a:prstDash val="solid"/>
                          <a:miter lim="800000"/>
                        </a:ln>
                        <a:effectLst/>
                      </wps:spPr>
                      <wps:bodyPr/>
                    </wps:wsp>
                  </a:graphicData>
                </a:graphic>
              </wp:anchor>
            </w:drawing>
          </mc:Choice>
          <mc:Fallback>
            <w:pict>
              <v:line id="_x0000_s1026" o:spid="_x0000_s1029" style="mso-height-relative:page;mso-width-relative:page;position:absolute;z-index:251667456" from="56.7pt,785.25pt" to="538.55pt,785.25pt" coordsize="21600,21600" stroked="t" strokecolor="red" strokeweight="5pt">
                <v:stroke joinstyle="miter" linestyle="thinThick"/>
                <o:lock v:ext="edit" aspectratio="f"/>
              </v:line>
            </w:pict>
          </mc:Fallback>
        </mc:AlternateContent>
      </w:r>
      <w:r>
        <w:rPr>
          <w:rFonts w:eastAsia="黑体"/>
          <w:noProof/>
        </w:rPr>
        <mc:AlternateContent>
          <mc:Choice Requires="wps">
            <w:drawing>
              <wp:anchor distT="0" distB="0" distL="114300" distR="114300" simplePos="0" relativeHeight="251662336" behindDoc="0" locked="0" layoutInCell="1" allowOverlap="1">
                <wp:simplePos x="0" y="0"/>
                <wp:positionH relativeFrom="column">
                  <wp:posOffset>720090</wp:posOffset>
                </wp:positionH>
                <wp:positionV relativeFrom="paragraph">
                  <wp:posOffset>9972675</wp:posOffset>
                </wp:positionV>
                <wp:extent cx="6119495" cy="0"/>
                <wp:effectExtent l="0" t="19050" r="52705" b="38100"/>
                <wp:wrapNone/>
                <wp:docPr id="3" name="直接连接符 3"/>
                <wp:cNvGraphicFramePr/>
                <a:graphic xmlns:a="http://schemas.openxmlformats.org/drawingml/2006/main">
                  <a:graphicData uri="http://schemas.microsoft.com/office/word/2010/wordprocessingShape">
                    <wps:wsp xmlns:wps="http://schemas.microsoft.com/office/word/2010/wordprocessingShape">
                      <wps:cNvCnPr/>
                      <wps:spPr>
                        <a:xfrm>
                          <a:off x="0" y="0"/>
                          <a:ext cx="6119495" cy="0"/>
                        </a:xfrm>
                        <a:prstGeom prst="line">
                          <a:avLst/>
                        </a:prstGeom>
                        <a:noFill/>
                        <a:ln w="63500" cmpd="thinThick">
                          <a:solidFill>
                            <a:srgbClr val="FF0000"/>
                          </a:solidFill>
                          <a:prstDash val="solid"/>
                          <a:miter lim="800000"/>
                        </a:ln>
                        <a:effectLst/>
                      </wps:spPr>
                      <wps:bodyPr/>
                    </wps:wsp>
                  </a:graphicData>
                </a:graphic>
              </wp:anchor>
            </w:drawing>
          </mc:Choice>
          <mc:Fallback>
            <w:pict>
              <v:line id="_x0000_s1026" o:spid="_x0000_s1030" style="mso-height-relative:page;mso-width-relative:page;position:absolute;z-index:251663360" from="56.7pt,785.25pt" to="538.55pt,785.25pt" coordsize="21600,21600" stroked="t" strokecolor="red" strokeweight="5pt">
                <v:stroke joinstyle="miter" linestyle="thinThick"/>
                <o:lock v:ext="edit" aspectratio="f"/>
              </v:line>
            </w:pict>
          </mc:Fallback>
        </mc:AlternateContent>
      </w:r>
      <w:r>
        <w:rPr>
          <w:rFonts w:eastAsia="黑体"/>
        </w:rPr>
        <w:t>二、票据</w:t>
      </w:r>
      <w:r>
        <w:rPr>
          <w:rFonts w:eastAsia="黑体" w:hint="eastAsia"/>
        </w:rPr>
        <w:t>开具</w:t>
      </w:r>
    </w:p>
    <w:p w:rsidR="00FA2702" w14:paraId="56DAB271" w14:textId="77777777">
      <w:pPr>
        <w:widowControl/>
        <w:spacing w:line="520" w:lineRule="exact"/>
        <w:ind w:firstLine="640" w:firstLineChars="200"/>
        <w:rPr>
          <w:szCs w:val="24"/>
        </w:rPr>
      </w:pPr>
      <w:r>
        <w:rPr>
          <w:szCs w:val="24"/>
        </w:rPr>
        <w:t>学生交费后，可</w:t>
      </w:r>
      <w:r>
        <w:rPr>
          <w:rFonts w:hint="eastAsia"/>
          <w:szCs w:val="24"/>
        </w:rPr>
        <w:t>在</w:t>
      </w:r>
      <w:r>
        <w:rPr>
          <w:szCs w:val="24"/>
        </w:rPr>
        <w:t>“</w:t>
      </w:r>
      <w:r>
        <w:rPr>
          <w:szCs w:val="24"/>
        </w:rPr>
        <w:t>中山大学交费大厅</w:t>
      </w:r>
      <w:r>
        <w:rPr>
          <w:szCs w:val="24"/>
        </w:rPr>
        <w:t>”</w:t>
      </w:r>
      <w:r>
        <w:rPr>
          <w:rFonts w:hint="eastAsia"/>
          <w:szCs w:val="24"/>
        </w:rPr>
        <w:t>的</w:t>
      </w:r>
      <w:r>
        <w:rPr>
          <w:szCs w:val="24"/>
        </w:rPr>
        <w:t>“</w:t>
      </w:r>
      <w:r>
        <w:rPr>
          <w:szCs w:val="24"/>
        </w:rPr>
        <w:t>交费情况</w:t>
      </w:r>
      <w:r>
        <w:rPr>
          <w:szCs w:val="24"/>
        </w:rPr>
        <w:t>”</w:t>
      </w:r>
      <w:r>
        <w:rPr>
          <w:rFonts w:hint="eastAsia"/>
          <w:szCs w:val="24"/>
        </w:rPr>
        <w:t>（网页版）</w:t>
      </w:r>
      <w:r>
        <w:rPr>
          <w:szCs w:val="24"/>
        </w:rPr>
        <w:t>或</w:t>
      </w:r>
      <w:r>
        <w:rPr>
          <w:szCs w:val="24"/>
        </w:rPr>
        <w:t>“</w:t>
      </w:r>
      <w:r>
        <w:rPr>
          <w:szCs w:val="24"/>
        </w:rPr>
        <w:t>个人服务</w:t>
      </w:r>
      <w:r>
        <w:rPr>
          <w:rFonts w:hint="eastAsia"/>
          <w:szCs w:val="24"/>
        </w:rPr>
        <w:t>→</w:t>
      </w:r>
      <w:r>
        <w:rPr>
          <w:szCs w:val="24"/>
        </w:rPr>
        <w:t>交费记录</w:t>
      </w:r>
      <w:r>
        <w:rPr>
          <w:szCs w:val="24"/>
        </w:rPr>
        <w:t>”</w:t>
      </w:r>
      <w:r>
        <w:rPr>
          <w:rFonts w:hint="eastAsia"/>
          <w:szCs w:val="24"/>
        </w:rPr>
        <w:t>（移动版）页面</w:t>
      </w:r>
      <w:r>
        <w:rPr>
          <w:szCs w:val="24"/>
        </w:rPr>
        <w:t>下载票据，请有需要的同学自行下载、保存。票据一经开出不得重新开具。</w:t>
      </w:r>
    </w:p>
    <w:p w:rsidR="00FA2702" w14:paraId="1EFC8327" w14:textId="77777777">
      <w:pPr>
        <w:widowControl/>
        <w:spacing w:line="520" w:lineRule="exact"/>
        <w:ind w:firstLine="640" w:firstLineChars="200"/>
        <w:rPr>
          <w:szCs w:val="24"/>
        </w:rPr>
      </w:pPr>
      <w:r>
        <w:rPr>
          <w:rFonts w:hint="eastAsia"/>
          <w:b/>
          <w:color w:val="000000"/>
          <w:kern w:val="0"/>
          <w:szCs w:val="32"/>
        </w:rPr>
        <w:t>请注意</w:t>
      </w:r>
      <w:r>
        <w:rPr>
          <w:b/>
          <w:color w:val="000000"/>
          <w:kern w:val="0"/>
          <w:szCs w:val="32"/>
        </w:rPr>
        <w:t>：</w:t>
      </w:r>
      <w:r>
        <w:rPr>
          <w:szCs w:val="24"/>
        </w:rPr>
        <w:t>票据抬头</w:t>
      </w:r>
      <w:r>
        <w:rPr>
          <w:rFonts w:hint="eastAsia"/>
          <w:szCs w:val="24"/>
        </w:rPr>
        <w:t>默认</w:t>
      </w:r>
      <w:r>
        <w:rPr>
          <w:szCs w:val="24"/>
        </w:rPr>
        <w:t>为学生姓名</w:t>
      </w:r>
      <w:r>
        <w:rPr>
          <w:rFonts w:hint="eastAsia"/>
          <w:szCs w:val="24"/>
        </w:rPr>
        <w:t>。录取类别为“定向就业”的研究生可将抬头更改为单位名称</w:t>
      </w:r>
      <w:r w:rsidR="003905E2">
        <w:rPr>
          <w:rFonts w:hint="eastAsia"/>
          <w:szCs w:val="24"/>
        </w:rPr>
        <w:t>；</w:t>
      </w:r>
      <w:r>
        <w:rPr>
          <w:rFonts w:hint="eastAsia"/>
          <w:szCs w:val="24"/>
        </w:rPr>
        <w:t>如需修改，</w:t>
      </w:r>
      <w:r>
        <w:rPr>
          <w:szCs w:val="24"/>
        </w:rPr>
        <w:t>请务必于</w:t>
      </w:r>
      <w:r>
        <w:rPr>
          <w:rFonts w:hint="eastAsia"/>
          <w:szCs w:val="24"/>
        </w:rPr>
        <w:t>交费前登录</w:t>
      </w:r>
      <w:r>
        <w:rPr>
          <w:szCs w:val="24"/>
        </w:rPr>
        <w:t>网页版</w:t>
      </w:r>
      <w:r>
        <w:rPr>
          <w:szCs w:val="24"/>
        </w:rPr>
        <w:t>“</w:t>
      </w:r>
      <w:r>
        <w:rPr>
          <w:szCs w:val="24"/>
        </w:rPr>
        <w:t>中山大学交费大厅</w:t>
      </w:r>
      <w:r>
        <w:rPr>
          <w:szCs w:val="24"/>
        </w:rPr>
        <w:t>”</w:t>
      </w:r>
      <w:r>
        <w:rPr>
          <w:rFonts w:hint="eastAsia"/>
          <w:szCs w:val="24"/>
        </w:rPr>
        <w:t>，在</w:t>
      </w:r>
      <w:r>
        <w:rPr>
          <w:szCs w:val="24"/>
        </w:rPr>
        <w:t>“</w:t>
      </w:r>
      <w:r>
        <w:rPr>
          <w:szCs w:val="24"/>
        </w:rPr>
        <w:t>个人信息</w:t>
      </w:r>
      <w:r>
        <w:rPr>
          <w:szCs w:val="24"/>
        </w:rPr>
        <w:t>”</w:t>
      </w:r>
      <w:r>
        <w:rPr>
          <w:szCs w:val="24"/>
        </w:rPr>
        <w:t>页面修改</w:t>
      </w:r>
      <w:r>
        <w:rPr>
          <w:rFonts w:hint="eastAsia"/>
          <w:szCs w:val="24"/>
        </w:rPr>
        <w:t>并保存</w:t>
      </w:r>
      <w:r>
        <w:rPr>
          <w:szCs w:val="24"/>
        </w:rPr>
        <w:t>。</w:t>
      </w:r>
    </w:p>
    <w:p w:rsidR="00FA2702" w14:paraId="58402A6F" w14:textId="77777777">
      <w:pPr>
        <w:adjustRightInd w:val="0"/>
        <w:snapToGrid w:val="0"/>
        <w:spacing w:line="520" w:lineRule="exact"/>
        <w:ind w:firstLine="707" w:firstLineChars="221"/>
        <w:rPr>
          <w:rFonts w:eastAsia="黑体"/>
        </w:rPr>
      </w:pPr>
      <w:r>
        <w:rPr>
          <w:rFonts w:eastAsia="黑体"/>
        </w:rPr>
        <w:t>三、注意事项</w:t>
      </w:r>
    </w:p>
    <w:p w:rsidR="00FA2702" w14:paraId="30A8D82A" w14:textId="77777777">
      <w:pPr>
        <w:snapToGrid w:val="0"/>
        <w:spacing w:line="520" w:lineRule="exact"/>
        <w:ind w:left="624"/>
        <w:jc w:val="left"/>
        <w:rPr>
          <w:szCs w:val="32"/>
        </w:rPr>
      </w:pPr>
      <w:r>
        <w:rPr>
          <w:rFonts w:eastAsia="楷体_GB2312"/>
          <w:szCs w:val="32"/>
        </w:rPr>
        <w:t>（一）关于助学</w:t>
      </w:r>
      <w:r>
        <w:rPr>
          <w:rFonts w:eastAsia="楷体_GB2312" w:hint="eastAsia"/>
          <w:szCs w:val="32"/>
        </w:rPr>
        <w:t>贷款学生交费及缓交规定</w:t>
      </w:r>
    </w:p>
    <w:p w:rsidR="00FA2702" w14:paraId="5879960D" w14:textId="77777777">
      <w:pPr>
        <w:widowControl/>
        <w:spacing w:line="520" w:lineRule="exact"/>
        <w:ind w:firstLine="640" w:firstLineChars="200"/>
        <w:rPr>
          <w:szCs w:val="24"/>
        </w:rPr>
      </w:pPr>
      <w:r>
        <w:rPr>
          <w:rFonts w:hint="eastAsia"/>
          <w:szCs w:val="24"/>
        </w:rPr>
        <w:t>已申请生源地信用助学贷款和</w:t>
      </w:r>
      <w:r>
        <w:rPr>
          <w:rFonts w:hint="eastAsia"/>
          <w:szCs w:val="24"/>
        </w:rPr>
        <w:t>拟申请</w:t>
      </w:r>
      <w:r>
        <w:rPr>
          <w:rFonts w:hint="eastAsia"/>
          <w:szCs w:val="24"/>
        </w:rPr>
        <w:t>校园地国家助学贷款且无法</w:t>
      </w:r>
      <w:r w:rsidR="003905E2">
        <w:rPr>
          <w:rFonts w:hint="eastAsia"/>
          <w:szCs w:val="24"/>
        </w:rPr>
        <w:t>在学校规定的交费时间内</w:t>
      </w:r>
      <w:r>
        <w:rPr>
          <w:rFonts w:hint="eastAsia"/>
          <w:szCs w:val="24"/>
        </w:rPr>
        <w:t>缴纳学费的同学，请务必在</w:t>
      </w:r>
      <w:r>
        <w:rPr>
          <w:rFonts w:hint="eastAsia"/>
          <w:szCs w:val="24"/>
        </w:rPr>
        <w:t>2</w:t>
      </w:r>
      <w:r>
        <w:rPr>
          <w:szCs w:val="24"/>
        </w:rPr>
        <w:t>026</w:t>
      </w:r>
      <w:r>
        <w:rPr>
          <w:rFonts w:hint="eastAsia"/>
          <w:szCs w:val="24"/>
        </w:rPr>
        <w:t>年</w:t>
      </w:r>
      <w:r>
        <w:rPr>
          <w:rFonts w:hint="eastAsia"/>
          <w:szCs w:val="24"/>
        </w:rPr>
        <w:t>9</w:t>
      </w:r>
      <w:r>
        <w:rPr>
          <w:rFonts w:hint="eastAsia"/>
          <w:szCs w:val="24"/>
        </w:rPr>
        <w:t>月</w:t>
      </w:r>
      <w:r>
        <w:rPr>
          <w:szCs w:val="24"/>
        </w:rPr>
        <w:t>6</w:t>
      </w:r>
      <w:r>
        <w:rPr>
          <w:rFonts w:hint="eastAsia"/>
          <w:szCs w:val="24"/>
        </w:rPr>
        <w:t>日报到注册前线上办理学费缓交手续（请登录学生工作管理系统办理，网址：</w:t>
      </w:r>
      <w:r>
        <w:rPr>
          <w:szCs w:val="24"/>
        </w:rPr>
        <w:t>https://freshman.sysu.edu.cn/lstd</w:t>
      </w:r>
      <w:r>
        <w:rPr>
          <w:rFonts w:hint="eastAsia"/>
          <w:szCs w:val="24"/>
        </w:rPr>
        <w:t>），待贷款到账后将直接冲抵应交学费；贷款额不足冲抵学费的差额部分和应交住宿费需由个人自行负担，请同学于</w:t>
      </w:r>
      <w:r>
        <w:rPr>
          <w:szCs w:val="24"/>
        </w:rPr>
        <w:t>8</w:t>
      </w:r>
      <w:r>
        <w:rPr>
          <w:rFonts w:hint="eastAsia"/>
          <w:szCs w:val="24"/>
        </w:rPr>
        <w:t>月</w:t>
      </w:r>
      <w:r>
        <w:rPr>
          <w:szCs w:val="24"/>
        </w:rPr>
        <w:t>31</w:t>
      </w:r>
      <w:r>
        <w:rPr>
          <w:rFonts w:hint="eastAsia"/>
          <w:szCs w:val="24"/>
        </w:rPr>
        <w:t>日</w:t>
      </w:r>
      <w:r>
        <w:rPr>
          <w:rFonts w:hint="eastAsia"/>
          <w:szCs w:val="24"/>
        </w:rPr>
        <w:t>-9</w:t>
      </w:r>
      <w:r>
        <w:rPr>
          <w:rFonts w:hint="eastAsia"/>
          <w:szCs w:val="24"/>
        </w:rPr>
        <w:t>月</w:t>
      </w:r>
      <w:r>
        <w:rPr>
          <w:szCs w:val="24"/>
        </w:rPr>
        <w:t>6</w:t>
      </w:r>
      <w:r>
        <w:rPr>
          <w:rFonts w:hint="eastAsia"/>
          <w:szCs w:val="24"/>
        </w:rPr>
        <w:t>日登录“中山大学交费大厅”交费。未按时办理缓交手续或未按时缴纳缓交金额外应收费用的将视同欠费处理。</w:t>
      </w:r>
    </w:p>
    <w:p w:rsidR="00FA2702" w14:paraId="4B7E65E9" w14:textId="77777777">
      <w:pPr>
        <w:snapToGrid w:val="0"/>
        <w:spacing w:line="520" w:lineRule="exact"/>
        <w:ind w:left="624"/>
        <w:jc w:val="left"/>
        <w:rPr>
          <w:rFonts w:eastAsia="楷体_GB2312"/>
          <w:szCs w:val="32"/>
        </w:rPr>
      </w:pPr>
      <w:r>
        <w:rPr>
          <w:rFonts w:eastAsia="楷体_GB2312"/>
          <w:szCs w:val="32"/>
        </w:rPr>
        <w:t>（</w:t>
      </w:r>
      <w:r>
        <w:rPr>
          <w:rFonts w:eastAsia="楷体_GB2312" w:hint="eastAsia"/>
          <w:szCs w:val="32"/>
        </w:rPr>
        <w:t>二</w:t>
      </w:r>
      <w:r>
        <w:rPr>
          <w:rFonts w:eastAsia="楷体_GB2312"/>
          <w:szCs w:val="32"/>
        </w:rPr>
        <w:t>）如何查询</w:t>
      </w:r>
      <w:r>
        <w:rPr>
          <w:rFonts w:eastAsia="楷体_GB2312" w:hint="eastAsia"/>
          <w:szCs w:val="32"/>
        </w:rPr>
        <w:t>学杂费是否交清</w:t>
      </w:r>
    </w:p>
    <w:p w:rsidR="00FA2702" w14:paraId="4B1878C8" w14:textId="77777777">
      <w:pPr>
        <w:widowControl/>
        <w:spacing w:line="520" w:lineRule="exact"/>
        <w:ind w:firstLine="640" w:firstLineChars="200"/>
        <w:rPr>
          <w:szCs w:val="24"/>
        </w:rPr>
      </w:pPr>
      <w:r>
        <w:rPr>
          <w:szCs w:val="24"/>
        </w:rPr>
        <w:t>学生可</w:t>
      </w:r>
      <w:r>
        <w:rPr>
          <w:rFonts w:hint="eastAsia"/>
          <w:szCs w:val="24"/>
        </w:rPr>
        <w:t>登录</w:t>
      </w:r>
      <w:r>
        <w:rPr>
          <w:szCs w:val="24"/>
        </w:rPr>
        <w:t>“</w:t>
      </w:r>
      <w:r>
        <w:rPr>
          <w:szCs w:val="24"/>
        </w:rPr>
        <w:t>中山大学交费大厅</w:t>
      </w:r>
      <w:r>
        <w:rPr>
          <w:szCs w:val="24"/>
        </w:rPr>
        <w:t>”</w:t>
      </w:r>
      <w:r>
        <w:rPr>
          <w:szCs w:val="24"/>
        </w:rPr>
        <w:t>查询交费</w:t>
      </w:r>
      <w:r>
        <w:rPr>
          <w:rFonts w:hint="eastAsia"/>
          <w:szCs w:val="24"/>
        </w:rPr>
        <w:t>及欠费</w:t>
      </w:r>
      <w:r>
        <w:rPr>
          <w:szCs w:val="24"/>
        </w:rPr>
        <w:t>记录，也可通过自查</w:t>
      </w:r>
      <w:r>
        <w:rPr>
          <w:rFonts w:hint="eastAsia"/>
          <w:szCs w:val="24"/>
        </w:rPr>
        <w:t>支付记录等</w:t>
      </w:r>
      <w:r>
        <w:rPr>
          <w:szCs w:val="24"/>
        </w:rPr>
        <w:t>方式，确认</w:t>
      </w:r>
      <w:r>
        <w:rPr>
          <w:rFonts w:hint="eastAsia"/>
          <w:szCs w:val="24"/>
        </w:rPr>
        <w:t>学杂费是否交清</w:t>
      </w:r>
      <w:r>
        <w:rPr>
          <w:szCs w:val="24"/>
        </w:rPr>
        <w:t>。</w:t>
      </w:r>
    </w:p>
    <w:p w:rsidR="00FA2702" w14:paraId="04DE6208" w14:textId="77777777">
      <w:pPr>
        <w:snapToGrid w:val="0"/>
        <w:spacing w:line="520" w:lineRule="exact"/>
        <w:ind w:left="624"/>
        <w:jc w:val="left"/>
        <w:rPr>
          <w:rFonts w:eastAsia="楷体_GB2312"/>
          <w:szCs w:val="32"/>
        </w:rPr>
      </w:pPr>
      <w:r>
        <w:rPr>
          <w:rFonts w:eastAsia="楷体_GB2312"/>
          <w:szCs w:val="32"/>
        </w:rPr>
        <w:t>（</w:t>
      </w:r>
      <w:r>
        <w:rPr>
          <w:rFonts w:eastAsia="楷体_GB2312" w:hint="eastAsia"/>
          <w:szCs w:val="32"/>
        </w:rPr>
        <w:t>三</w:t>
      </w:r>
      <w:r>
        <w:rPr>
          <w:rFonts w:eastAsia="楷体_GB2312"/>
          <w:szCs w:val="32"/>
        </w:rPr>
        <w:t>）对无故欠费学生的处理规定</w:t>
      </w:r>
    </w:p>
    <w:p w:rsidR="00FA2702" w14:paraId="62638A6C" w14:textId="77777777">
      <w:pPr>
        <w:widowControl/>
        <w:spacing w:line="520" w:lineRule="exact"/>
        <w:ind w:firstLine="640" w:firstLineChars="200"/>
        <w:rPr>
          <w:szCs w:val="24"/>
        </w:rPr>
      </w:pPr>
      <w:r>
        <w:rPr>
          <w:szCs w:val="24"/>
        </w:rPr>
        <w:t>凡未在规定期限内缴清学费、住宿费且未及时办理缓交手续，</w:t>
      </w:r>
      <w:r>
        <w:rPr>
          <w:rFonts w:hint="eastAsia"/>
          <w:szCs w:val="24"/>
        </w:rPr>
        <w:t>或</w:t>
      </w:r>
      <w:r>
        <w:rPr>
          <w:szCs w:val="24"/>
        </w:rPr>
        <w:t>缓交期届满后无正当理由、恶意拖欠仍未缴清欠费的学</w:t>
      </w:r>
      <w:r>
        <w:rPr>
          <w:szCs w:val="24"/>
        </w:rPr>
        <w:t>生，学校将根据《中山大学学生学费住宿费收缴管理细则》（中大财务〔</w:t>
      </w:r>
      <w:r>
        <w:rPr>
          <w:szCs w:val="24"/>
        </w:rPr>
        <w:t>2021</w:t>
      </w:r>
      <w:r>
        <w:rPr>
          <w:szCs w:val="24"/>
        </w:rPr>
        <w:t>〕</w:t>
      </w:r>
      <w:r>
        <w:rPr>
          <w:szCs w:val="24"/>
        </w:rPr>
        <w:t>8</w:t>
      </w:r>
      <w:r>
        <w:rPr>
          <w:szCs w:val="24"/>
        </w:rPr>
        <w:t>号）有关规定进行处理：</w:t>
      </w:r>
    </w:p>
    <w:p w:rsidR="00FA2702" w14:paraId="1FC22FF2" w14:textId="77777777">
      <w:pPr>
        <w:widowControl/>
        <w:spacing w:line="520" w:lineRule="exact"/>
        <w:ind w:firstLine="640" w:firstLineChars="200"/>
        <w:rPr>
          <w:szCs w:val="24"/>
        </w:rPr>
      </w:pPr>
      <w:r>
        <w:rPr>
          <w:szCs w:val="24"/>
        </w:rPr>
        <w:t xml:space="preserve">1. </w:t>
      </w:r>
      <w:r>
        <w:rPr>
          <w:szCs w:val="24"/>
        </w:rPr>
        <w:t>欠缴学费的，不予注册，并在开学后第三周起</w:t>
      </w:r>
      <w:r>
        <w:rPr>
          <w:rFonts w:hint="eastAsia"/>
          <w:szCs w:val="24"/>
        </w:rPr>
        <w:t>或</w:t>
      </w:r>
      <w:r>
        <w:rPr>
          <w:szCs w:val="24"/>
        </w:rPr>
        <w:t>缓交期届满后予以退学处理</w:t>
      </w:r>
      <w:r>
        <w:rPr>
          <w:rFonts w:hint="eastAsia"/>
          <w:szCs w:val="24"/>
        </w:rPr>
        <w:t>，</w:t>
      </w:r>
      <w:r>
        <w:rPr>
          <w:szCs w:val="24"/>
        </w:rPr>
        <w:t>拒不退宿的</w:t>
      </w:r>
      <w:r>
        <w:rPr>
          <w:szCs w:val="24"/>
        </w:rPr>
        <w:t>予以强制清理宿位；欠缴住宿费的，不予安排住宿，已安排住宿的，开学后第三周起或缓交期届满</w:t>
      </w:r>
      <w:r>
        <w:rPr>
          <w:szCs w:val="24"/>
        </w:rPr>
        <w:t>拒不退宿的</w:t>
      </w:r>
      <w:r>
        <w:rPr>
          <w:szCs w:val="24"/>
        </w:rPr>
        <w:t>，予以强制清理宿位</w:t>
      </w:r>
      <w:r>
        <w:rPr>
          <w:rFonts w:hint="eastAsia"/>
          <w:szCs w:val="24"/>
        </w:rPr>
        <w:t>，且</w:t>
      </w:r>
      <w:r>
        <w:rPr>
          <w:szCs w:val="24"/>
        </w:rPr>
        <w:t>不得参评当学年度学校各类奖学金和个人评先评优项目</w:t>
      </w:r>
      <w:r>
        <w:rPr>
          <w:rFonts w:hint="eastAsia"/>
          <w:szCs w:val="24"/>
        </w:rPr>
        <w:t>、</w:t>
      </w:r>
      <w:r>
        <w:rPr>
          <w:szCs w:val="24"/>
        </w:rPr>
        <w:t>停发当学年度未缴费月份研究生奖助金</w:t>
      </w:r>
      <w:r>
        <w:rPr>
          <w:rFonts w:hint="eastAsia"/>
          <w:szCs w:val="24"/>
        </w:rPr>
        <w:t>。</w:t>
      </w:r>
    </w:p>
    <w:p w:rsidR="00FA2702" w14:paraId="77B6212A" w14:textId="77777777">
      <w:pPr>
        <w:widowControl/>
        <w:spacing w:line="520" w:lineRule="exact"/>
        <w:ind w:firstLine="640" w:firstLineChars="200"/>
        <w:rPr>
          <w:szCs w:val="24"/>
        </w:rPr>
      </w:pPr>
      <w:r>
        <w:rPr>
          <w:szCs w:val="24"/>
        </w:rPr>
        <w:t xml:space="preserve">2. </w:t>
      </w:r>
      <w:r>
        <w:rPr>
          <w:szCs w:val="24"/>
        </w:rPr>
        <w:t>开学后第二周起，暂停</w:t>
      </w:r>
      <w:r>
        <w:rPr>
          <w:rFonts w:hint="eastAsia"/>
          <w:szCs w:val="24"/>
        </w:rPr>
        <w:t>其</w:t>
      </w:r>
      <w:r>
        <w:rPr>
          <w:szCs w:val="24"/>
        </w:rPr>
        <w:t>校园卡用餐、学校门禁、宿舍门禁、</w:t>
      </w:r>
      <w:r>
        <w:rPr>
          <w:szCs w:val="24"/>
        </w:rPr>
        <w:t>USC</w:t>
      </w:r>
      <w:r>
        <w:rPr>
          <w:szCs w:val="24"/>
        </w:rPr>
        <w:t>打印、</w:t>
      </w:r>
      <w:r>
        <w:rPr>
          <w:szCs w:val="24"/>
        </w:rPr>
        <w:t>CAS</w:t>
      </w:r>
      <w:r>
        <w:rPr>
          <w:szCs w:val="24"/>
        </w:rPr>
        <w:t>统一认证等校务管理与服务系统功能，暂停图书馆入馆、借阅资格；国际学生暂停受理其签证</w:t>
      </w:r>
      <w:r>
        <w:rPr>
          <w:szCs w:val="24"/>
        </w:rPr>
        <w:t>/</w:t>
      </w:r>
      <w:r>
        <w:rPr>
          <w:szCs w:val="24"/>
        </w:rPr>
        <w:t>居留证件等有关申请。</w:t>
      </w:r>
    </w:p>
    <w:p w:rsidR="00FA2702" w14:paraId="212348B0" w14:textId="77777777">
      <w:pPr>
        <w:adjustRightInd w:val="0"/>
        <w:snapToGrid w:val="0"/>
        <w:spacing w:line="520" w:lineRule="exact"/>
        <w:ind w:firstLine="707" w:firstLineChars="221"/>
        <w:rPr>
          <w:rFonts w:eastAsia="黑体"/>
        </w:rPr>
      </w:pPr>
      <w:r>
        <w:rPr>
          <w:rFonts w:eastAsia="黑体"/>
        </w:rPr>
        <w:t>四、咨询方式</w:t>
      </w:r>
    </w:p>
    <w:p w:rsidR="00FA2702" w14:paraId="61A8484D" w14:textId="77777777">
      <w:pPr>
        <w:widowControl/>
        <w:spacing w:line="520" w:lineRule="exact"/>
        <w:ind w:firstLine="640" w:firstLineChars="200"/>
        <w:rPr>
          <w:szCs w:val="24"/>
        </w:rPr>
      </w:pPr>
      <w:r>
        <w:rPr>
          <w:rFonts w:hint="eastAsia"/>
          <w:szCs w:val="24"/>
        </w:rPr>
        <w:t>交</w:t>
      </w:r>
      <w:r>
        <w:rPr>
          <w:szCs w:val="24"/>
        </w:rPr>
        <w:t>费业务：</w:t>
      </w:r>
      <w:r>
        <w:rPr>
          <w:szCs w:val="24"/>
        </w:rPr>
        <w:t>020-84113423</w:t>
      </w:r>
      <w:r>
        <w:rPr>
          <w:rFonts w:hint="eastAsia"/>
          <w:szCs w:val="24"/>
        </w:rPr>
        <w:t>，郭老师</w:t>
      </w:r>
    </w:p>
    <w:p w:rsidR="00FA2702" w14:paraId="0FEA8CF0" w14:textId="77777777">
      <w:pPr>
        <w:widowControl/>
        <w:spacing w:line="520" w:lineRule="exact"/>
        <w:ind w:firstLine="640" w:firstLineChars="200"/>
        <w:rPr>
          <w:szCs w:val="24"/>
        </w:rPr>
      </w:pPr>
      <w:r>
        <w:rPr>
          <w:szCs w:val="24"/>
        </w:rPr>
        <w:t>“</w:t>
      </w:r>
      <w:r>
        <w:rPr>
          <w:szCs w:val="24"/>
        </w:rPr>
        <w:t>中山大学交费大厅</w:t>
      </w:r>
      <w:r>
        <w:rPr>
          <w:szCs w:val="24"/>
        </w:rPr>
        <w:t>”</w:t>
      </w:r>
      <w:r>
        <w:rPr>
          <w:szCs w:val="24"/>
        </w:rPr>
        <w:t>系统：</w:t>
      </w:r>
      <w:r>
        <w:rPr>
          <w:szCs w:val="24"/>
        </w:rPr>
        <w:t>020-84113168</w:t>
      </w:r>
      <w:r>
        <w:rPr>
          <w:rFonts w:hint="eastAsia"/>
          <w:szCs w:val="24"/>
        </w:rPr>
        <w:t>，张老师</w:t>
      </w:r>
    </w:p>
    <w:p w:rsidR="00FA2702" w14:paraId="342D9A4C" w14:textId="77777777">
      <w:pPr>
        <w:widowControl/>
        <w:spacing w:line="520" w:lineRule="exact"/>
        <w:ind w:firstLine="640" w:firstLineChars="200"/>
        <w:rPr>
          <w:szCs w:val="24"/>
        </w:rPr>
      </w:pPr>
      <w:r>
        <w:rPr>
          <w:szCs w:val="24"/>
        </w:rPr>
        <w:t>学生资助政策</w:t>
      </w:r>
      <w:r>
        <w:rPr>
          <w:rFonts w:hint="eastAsia"/>
          <w:szCs w:val="24"/>
        </w:rPr>
        <w:t>及缓交办理</w:t>
      </w:r>
      <w:r>
        <w:rPr>
          <w:szCs w:val="24"/>
        </w:rPr>
        <w:t>：</w:t>
      </w:r>
      <w:r>
        <w:rPr>
          <w:szCs w:val="24"/>
        </w:rPr>
        <w:t>020-8411</w:t>
      </w:r>
      <w:r>
        <w:rPr>
          <w:rFonts w:hint="eastAsia"/>
          <w:szCs w:val="24"/>
        </w:rPr>
        <w:t>3053</w:t>
      </w:r>
      <w:r>
        <w:rPr>
          <w:rFonts w:hint="eastAsia"/>
          <w:szCs w:val="24"/>
        </w:rPr>
        <w:t>，黄老师</w:t>
      </w:r>
    </w:p>
    <w:p w:rsidR="00FA2702" w14:paraId="5485178C" w14:textId="77777777">
      <w:pPr>
        <w:widowControl/>
        <w:spacing w:line="520" w:lineRule="exact"/>
        <w:ind w:firstLine="640" w:firstLineChars="200"/>
        <w:rPr>
          <w:szCs w:val="24"/>
        </w:rPr>
      </w:pPr>
      <w:r>
        <w:rPr>
          <w:szCs w:val="24"/>
        </w:rPr>
        <w:t>咨询时间：周一至周五，</w:t>
      </w:r>
      <w:r>
        <w:rPr>
          <w:szCs w:val="24"/>
        </w:rPr>
        <w:t>8:30</w:t>
      </w:r>
      <w:r>
        <w:rPr>
          <w:szCs w:val="24"/>
        </w:rPr>
        <w:t>－</w:t>
      </w:r>
      <w:r>
        <w:rPr>
          <w:szCs w:val="24"/>
        </w:rPr>
        <w:t>11:30</w:t>
      </w:r>
      <w:r>
        <w:rPr>
          <w:szCs w:val="24"/>
        </w:rPr>
        <w:t>、</w:t>
      </w:r>
      <w:r>
        <w:rPr>
          <w:szCs w:val="24"/>
        </w:rPr>
        <w:t>15:00</w:t>
      </w:r>
      <w:r>
        <w:rPr>
          <w:szCs w:val="24"/>
        </w:rPr>
        <w:t>－</w:t>
      </w:r>
      <w:r>
        <w:rPr>
          <w:szCs w:val="24"/>
        </w:rPr>
        <w:t>17:00</w:t>
      </w:r>
    </w:p>
    <w:p w:rsidR="00FA2702" w14:paraId="10E529B5" w14:textId="77777777">
      <w:pPr>
        <w:widowControl/>
        <w:spacing w:line="520" w:lineRule="exact"/>
        <w:ind w:firstLine="640" w:firstLineChars="200"/>
      </w:pPr>
      <w:r>
        <w:rPr>
          <w:szCs w:val="24"/>
        </w:rPr>
        <w:t>特此通知。</w:t>
      </w:r>
    </w:p>
    <w:p w:rsidR="00FA2702" w14:paraId="427DC20C" w14:textId="77777777">
      <w:pPr>
        <w:adjustRightInd w:val="0"/>
        <w:snapToGrid w:val="0"/>
        <w:spacing w:line="520" w:lineRule="exact"/>
      </w:pPr>
    </w:p>
    <w:p w:rsidR="00790366" w14:paraId="6D8A1029" w14:textId="77777777">
      <w:pPr>
        <w:adjustRightInd w:val="0"/>
        <w:snapToGrid w:val="0"/>
        <w:spacing w:line="520" w:lineRule="exact"/>
      </w:pPr>
    </w:p>
    <w:p w:rsidR="00790366" w14:paraId="649AF1DF" w14:textId="77777777">
      <w:pPr>
        <w:adjustRightInd w:val="0"/>
        <w:snapToGrid w:val="0"/>
        <w:spacing w:line="520" w:lineRule="exact"/>
      </w:pPr>
    </w:p>
    <w:p w:rsidR="00FA2702" w14:paraId="273DF751" w14:textId="77777777">
      <w:pPr>
        <w:adjustRightInd w:val="0"/>
        <w:snapToGrid w:val="0"/>
        <w:spacing w:line="520" w:lineRule="exact"/>
        <w:ind w:right="1248" w:firstLine="640"/>
        <w:jc w:val="center"/>
        <w:rPr>
          <w:szCs w:val="24"/>
        </w:rPr>
      </w:pPr>
      <w:r>
        <w:rPr>
          <w:rFonts w:hint="eastAsia"/>
        </w:rPr>
        <w:t xml:space="preserve"> </w:t>
      </w:r>
      <w:r>
        <w:t xml:space="preserve">                             </w:t>
      </w:r>
      <w:r>
        <w:rPr>
          <w:rFonts w:hint="eastAsia"/>
        </w:rPr>
        <w:t>财务处</w:t>
      </w:r>
    </w:p>
    <w:p w:rsidR="00FA2702" w14:paraId="0F45A935" w14:textId="77777777">
      <w:pPr>
        <w:adjustRightInd w:val="0"/>
        <w:snapToGrid w:val="0"/>
        <w:spacing w:line="520" w:lineRule="exact"/>
        <w:ind w:right="1280" w:rightChars="400"/>
        <w:jc w:val="right"/>
        <w:rPr>
          <w:color w:val="000000"/>
          <w:sz w:val="18"/>
        </w:rPr>
      </w:pPr>
      <w:bookmarkStart w:id="0" w:name="_Hlk202354006"/>
      <w:r>
        <w:rPr>
          <w:color w:val="000000"/>
          <w:spacing w:val="20"/>
        </w:rPr>
        <w:t>20</w:t>
      </w:r>
      <w:r>
        <w:rPr>
          <w:color w:val="000000"/>
        </w:rPr>
        <w:t>26</w:t>
      </w:r>
      <w:r>
        <w:rPr>
          <w:color w:val="000000"/>
          <w:spacing w:val="20"/>
        </w:rPr>
        <w:t>年</w:t>
      </w:r>
      <w:r>
        <w:rPr>
          <w:color w:val="000000"/>
        </w:rPr>
        <w:t>7</w:t>
      </w:r>
      <w:r w:rsidR="000F6539">
        <w:rPr>
          <w:color w:val="000000"/>
          <w:spacing w:val="20"/>
        </w:rPr>
        <w:t>月</w:t>
      </w:r>
      <w:r>
        <w:rPr>
          <w:color w:val="000000"/>
          <w:spacing w:val="20"/>
        </w:rPr>
        <w:t>1</w:t>
      </w:r>
      <w:r w:rsidR="000F6539">
        <w:rPr>
          <w:color w:val="000000"/>
          <w:spacing w:val="20"/>
        </w:rPr>
        <w:t>日</w:t>
      </w:r>
    </w:p>
    <w:bookmarkEnd w:id="0"/>
    <w:p w:rsidR="00FA2702" w14:paraId="7E79145E" w14:textId="77777777">
      <w:pPr>
        <w:adjustRightInd w:val="0"/>
        <w:snapToGrid w:val="0"/>
        <w:spacing w:line="520" w:lineRule="exact"/>
        <w:ind w:firstLine="640" w:firstLineChars="200"/>
        <w:rPr>
          <w:rFonts w:eastAsia="黑体"/>
        </w:rPr>
        <w:sectPr w:rsidSect="00C577EB">
          <w:headerReference w:type="even" r:id="rId6"/>
          <w:headerReference w:type="default" r:id="rId7"/>
          <w:footerReference w:type="even" r:id="rId8"/>
          <w:footerReference w:type="default" r:id="rId9"/>
          <w:headerReference w:type="first" r:id="rId10"/>
          <w:footerReference w:type="first" r:id="rId11"/>
          <w:pgSz w:w="11906" w:h="16838" w:code="9"/>
          <w:pgMar w:top="2098" w:right="1588" w:bottom="2041" w:left="1588" w:header="851" w:footer="1644" w:gutter="0"/>
          <w:cols w:space="425"/>
          <w:titlePg/>
          <w:docGrid w:type="lines" w:linePitch="577" w:charSpace="-1683"/>
        </w:sectPr>
      </w:pPr>
      <w:r>
        <w:rPr>
          <w:spacing w:val="20"/>
        </w:rPr>
        <w:t>（联系人：</w:t>
      </w:r>
      <w:r>
        <w:rPr>
          <w:rFonts w:hint="eastAsia"/>
        </w:rPr>
        <w:t>郭鉴锐</w:t>
      </w:r>
      <w:r>
        <w:rPr>
          <w:spacing w:val="20"/>
        </w:rPr>
        <w:t>，联系电话：</w:t>
      </w:r>
      <w:r>
        <w:rPr>
          <w:color w:val="000000"/>
        </w:rPr>
        <w:t>020-84113423</w:t>
      </w:r>
      <w:r>
        <w:rPr>
          <w:spacing w:val="20"/>
        </w:rPr>
        <w:t>）</w:t>
      </w:r>
    </w:p>
    <w:p w:rsidR="00FA2702" w14:paraId="060F4A3F" w14:textId="77777777">
      <w:pPr>
        <w:widowControl/>
        <w:spacing w:line="520" w:lineRule="exact"/>
        <w:jc w:val="left"/>
        <w:rPr>
          <w:rFonts w:eastAsia="黑体"/>
        </w:rPr>
      </w:pPr>
    </w:p>
    <w:p w:rsidR="00FA2702" w14:paraId="139FFC2D" w14:textId="77777777">
      <w:pPr>
        <w:spacing w:line="520" w:lineRule="exact"/>
        <w:rPr>
          <w:rFonts w:eastAsia="黑体"/>
        </w:rPr>
      </w:pPr>
    </w:p>
    <w:p w:rsidR="00FA2702" w14:paraId="7B9A010B" w14:textId="77777777">
      <w:pPr>
        <w:spacing w:line="520" w:lineRule="exact"/>
        <w:rPr>
          <w:rFonts w:eastAsia="黑体"/>
        </w:rPr>
      </w:pPr>
    </w:p>
    <w:p w:rsidR="00FA2702" w14:paraId="5E26F3C3" w14:textId="77777777">
      <w:pPr>
        <w:spacing w:line="520" w:lineRule="exact"/>
        <w:rPr>
          <w:rFonts w:eastAsia="黑体"/>
        </w:rPr>
      </w:pPr>
    </w:p>
    <w:p w:rsidR="00FA2702" w14:paraId="176267EB" w14:textId="77777777">
      <w:pPr>
        <w:spacing w:line="520" w:lineRule="exact"/>
        <w:rPr>
          <w:rFonts w:eastAsia="黑体"/>
        </w:rPr>
      </w:pPr>
    </w:p>
    <w:p w:rsidR="00FA2702" w14:paraId="35396150" w14:textId="77777777">
      <w:pPr>
        <w:spacing w:line="520" w:lineRule="exact"/>
        <w:rPr>
          <w:rFonts w:eastAsia="黑体"/>
        </w:rPr>
      </w:pPr>
    </w:p>
    <w:p w:rsidR="00FA2702" w14:paraId="755703B7" w14:textId="77777777">
      <w:pPr>
        <w:spacing w:line="520" w:lineRule="exact"/>
        <w:rPr>
          <w:rFonts w:eastAsia="黑体"/>
        </w:rPr>
      </w:pPr>
    </w:p>
    <w:p w:rsidR="00FA2702" w14:paraId="26367287" w14:textId="77777777">
      <w:pPr>
        <w:spacing w:line="520" w:lineRule="exact"/>
        <w:rPr>
          <w:rFonts w:eastAsia="黑体"/>
        </w:rPr>
      </w:pPr>
    </w:p>
    <w:p w:rsidR="00FA2702" w14:paraId="11D46004" w14:textId="77777777">
      <w:pPr>
        <w:spacing w:line="520" w:lineRule="exact"/>
        <w:rPr>
          <w:rFonts w:eastAsia="黑体"/>
        </w:rPr>
      </w:pPr>
    </w:p>
    <w:p w:rsidR="00FA2702" w14:paraId="1B742B0F" w14:textId="77777777">
      <w:pPr>
        <w:spacing w:line="520" w:lineRule="exact"/>
        <w:rPr>
          <w:rFonts w:eastAsia="黑体"/>
        </w:rPr>
      </w:pPr>
    </w:p>
    <w:p w:rsidR="00FA2702" w14:paraId="52A49B5D" w14:textId="77777777">
      <w:pPr>
        <w:spacing w:line="520" w:lineRule="exact"/>
        <w:rPr>
          <w:rFonts w:eastAsia="黑体"/>
        </w:rPr>
      </w:pPr>
    </w:p>
    <w:p w:rsidR="00FA2702" w14:paraId="0FE9327A" w14:textId="77777777">
      <w:pPr>
        <w:spacing w:line="520" w:lineRule="exact"/>
        <w:rPr>
          <w:rFonts w:eastAsia="黑体"/>
        </w:rPr>
      </w:pPr>
    </w:p>
    <w:p w:rsidR="00FA2702" w14:paraId="0042372F" w14:textId="77777777">
      <w:pPr>
        <w:spacing w:line="520" w:lineRule="exact"/>
        <w:rPr>
          <w:rFonts w:eastAsia="黑体"/>
        </w:rPr>
      </w:pPr>
    </w:p>
    <w:p w:rsidR="00FA2702" w14:paraId="074BB6C8" w14:textId="77777777">
      <w:pPr>
        <w:spacing w:line="520" w:lineRule="exact"/>
        <w:rPr>
          <w:rFonts w:eastAsia="黑体"/>
        </w:rPr>
      </w:pPr>
    </w:p>
    <w:p w:rsidR="00FA2702" w14:paraId="7EAFCCAD" w14:textId="77777777">
      <w:pPr>
        <w:spacing w:line="520" w:lineRule="exact"/>
        <w:rPr>
          <w:rFonts w:eastAsia="黑体"/>
        </w:rPr>
      </w:pPr>
    </w:p>
    <w:p w:rsidR="00FA2702" w14:paraId="394C1601" w14:textId="77777777">
      <w:pPr>
        <w:spacing w:line="520" w:lineRule="exact"/>
        <w:rPr>
          <w:rFonts w:eastAsia="黑体"/>
        </w:rPr>
      </w:pPr>
    </w:p>
    <w:p w:rsidR="00FA2702" w14:paraId="36F4F729" w14:textId="77777777">
      <w:pPr>
        <w:spacing w:line="520" w:lineRule="exact"/>
        <w:rPr>
          <w:rFonts w:eastAsia="黑体"/>
        </w:rPr>
      </w:pPr>
    </w:p>
    <w:p w:rsidR="00FA2702" w14:paraId="6EBAAEB7" w14:textId="77777777">
      <w:pPr>
        <w:spacing w:line="520" w:lineRule="exact"/>
        <w:rPr>
          <w:rFonts w:eastAsia="黑体"/>
        </w:rPr>
      </w:pPr>
    </w:p>
    <w:p w:rsidR="00FA2702" w14:paraId="0ACDA5FC" w14:textId="77777777">
      <w:pPr>
        <w:spacing w:line="520" w:lineRule="exact"/>
        <w:rPr>
          <w:rFonts w:eastAsia="黑体"/>
        </w:rPr>
      </w:pPr>
    </w:p>
    <w:p w:rsidR="00790366" w14:paraId="0E655FA2" w14:textId="77777777">
      <w:pPr>
        <w:spacing w:line="520" w:lineRule="exact"/>
        <w:rPr>
          <w:rFonts w:eastAsia="黑体"/>
        </w:rPr>
      </w:pPr>
    </w:p>
    <w:p w:rsidR="00FA2702" w14:paraId="62128E56" w14:textId="77777777">
      <w:pPr>
        <w:spacing w:line="520" w:lineRule="exact"/>
        <w:rPr>
          <w:rFonts w:eastAsia="黑体"/>
        </w:rPr>
      </w:pPr>
    </w:p>
    <w:p w:rsidR="00FA2702" w14:paraId="7CEB53D4" w14:textId="77777777">
      <w:pPr>
        <w:spacing w:line="520" w:lineRule="exact"/>
        <w:rPr>
          <w:rFonts w:eastAsia="黑体"/>
        </w:rPr>
      </w:pPr>
    </w:p>
    <w:p w:rsidR="00FA2702" w14:paraId="6AFBDD01" w14:textId="77777777">
      <w:pPr>
        <w:pBdr>
          <w:top w:val="single" w:sz="8" w:space="1" w:color="auto"/>
          <w:bottom w:val="single" w:sz="8" w:space="1" w:color="auto"/>
          <w:between w:val="single" w:sz="6" w:space="1" w:color="auto"/>
        </w:pBdr>
        <w:topLinePunct/>
        <w:spacing w:line="520" w:lineRule="exact"/>
        <w:ind w:left="840" w:hanging="840" w:hangingChars="300"/>
        <w:rPr>
          <w:sz w:val="18"/>
          <w:szCs w:val="18"/>
        </w:rPr>
      </w:pPr>
      <w:r>
        <w:rPr>
          <w:sz w:val="28"/>
          <w:szCs w:val="28"/>
        </w:rPr>
        <w:t xml:space="preserve">  </w:t>
      </w:r>
      <w:r>
        <w:rPr>
          <w:rFonts w:hint="eastAsia"/>
          <w:sz w:val="28"/>
          <w:szCs w:val="28"/>
        </w:rPr>
        <w:t xml:space="preserve"> </w:t>
      </w:r>
      <w:r>
        <w:rPr>
          <w:rFonts w:hint="eastAsia"/>
          <w:sz w:val="28"/>
          <w:szCs w:val="28"/>
        </w:rPr>
        <w:t>抄送：</w:t>
      </w:r>
      <w:r>
        <w:rPr>
          <w:bCs/>
          <w:sz w:val="28"/>
          <w:szCs w:val="28"/>
        </w:rPr>
        <w:t>研究生院、教务部、党委学生工作部、医院管理处</w:t>
      </w:r>
    </w:p>
    <w:p w:rsidR="00FA2702" w14:paraId="5B5A6C44" w14:textId="77777777">
      <w:pPr>
        <w:pBdr>
          <w:top w:val="single" w:sz="8" w:space="1" w:color="auto"/>
          <w:bottom w:val="single" w:sz="8" w:space="1" w:color="auto"/>
          <w:between w:val="single" w:sz="6" w:space="1" w:color="auto"/>
        </w:pBdr>
        <w:topLinePunct/>
        <w:spacing w:line="520" w:lineRule="exact"/>
        <w:ind w:firstLine="280" w:firstLineChars="100"/>
      </w:pPr>
      <w:r>
        <w:rPr>
          <w:rFonts w:hint="eastAsia"/>
          <w:bCs/>
          <w:sz w:val="28"/>
          <w:szCs w:val="28"/>
        </w:rPr>
        <w:t>中山大学财务处</w:t>
      </w:r>
      <w:r>
        <w:rPr>
          <w:sz w:val="28"/>
          <w:szCs w:val="28"/>
        </w:rPr>
        <w:t xml:space="preserve">          </w:t>
      </w:r>
      <w:r>
        <w:rPr>
          <w:rFonts w:hint="eastAsia"/>
          <w:bCs/>
          <w:sz w:val="28"/>
          <w:szCs w:val="28"/>
        </w:rPr>
        <w:t>主动</w:t>
      </w:r>
      <w:r>
        <w:rPr>
          <w:bCs/>
          <w:sz w:val="28"/>
          <w:szCs w:val="28"/>
        </w:rPr>
        <w:t>公开</w:t>
      </w:r>
      <w:r>
        <w:rPr>
          <w:sz w:val="28"/>
          <w:szCs w:val="28"/>
        </w:rPr>
        <w:t xml:space="preserve">        </w:t>
      </w:r>
      <w:r w:rsidR="00790366">
        <w:rPr>
          <w:sz w:val="28"/>
          <w:szCs w:val="28"/>
        </w:rPr>
        <w:t>2026</w:t>
      </w:r>
      <w:r w:rsidR="00790366">
        <w:rPr>
          <w:sz w:val="28"/>
          <w:szCs w:val="28"/>
        </w:rPr>
        <w:t>年</w:t>
      </w:r>
      <w:r w:rsidR="00790366">
        <w:rPr>
          <w:sz w:val="28"/>
          <w:szCs w:val="28"/>
        </w:rPr>
        <w:t>7</w:t>
      </w:r>
      <w:r>
        <w:rPr>
          <w:sz w:val="28"/>
          <w:szCs w:val="28"/>
        </w:rPr>
        <w:t>月</w:t>
      </w:r>
      <w:r w:rsidR="00790366">
        <w:rPr>
          <w:sz w:val="28"/>
          <w:szCs w:val="28"/>
        </w:rPr>
        <w:t>1</w:t>
      </w:r>
      <w:r>
        <w:rPr>
          <w:sz w:val="28"/>
          <w:szCs w:val="28"/>
        </w:rPr>
        <w:t>日印发</w:t>
      </w:r>
    </w:p>
    <w:sectPr w:rsidSect="00C577EB">
      <w:footerReference w:type="first" r:id="rId12"/>
      <w:pgSz w:w="11906" w:h="16838" w:code="9"/>
      <w:pgMar w:top="2098" w:right="1588" w:bottom="2041" w:left="1588" w:header="851" w:footer="1644" w:gutter="0"/>
      <w:cols w:space="425"/>
      <w:titlePg/>
      <w:docGrid w:type="lines" w:linePitch="57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0030101010101"/>
    <w:charset w:val="86"/>
    <w:family w:val="auto"/>
    <w:pitch w:val="variable"/>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2702" w14:paraId="191F6E95" w14:textId="77777777">
    <w:pPr>
      <w:pStyle w:val="Footer"/>
      <w:rPr>
        <w:sz w:val="28"/>
        <w:szCs w:val="28"/>
      </w:rPr>
    </w:pPr>
    <w:r>
      <w:rPr>
        <w:sz w:val="28"/>
        <w:szCs w:val="28"/>
      </w:rPr>
      <w:t>—</w:t>
    </w:r>
    <w:r>
      <w:rPr>
        <w:sz w:val="28"/>
        <w:szCs w:val="28"/>
      </w:rPr>
      <w:fldChar w:fldCharType="begin"/>
    </w:r>
    <w:r>
      <w:rPr>
        <w:sz w:val="28"/>
        <w:szCs w:val="28"/>
      </w:rPr>
      <w:instrText>PAGE   \* MERGEFORMAT</w:instrText>
    </w:r>
    <w:r>
      <w:rPr>
        <w:sz w:val="28"/>
        <w:szCs w:val="28"/>
      </w:rPr>
      <w:fldChar w:fldCharType="separate"/>
    </w:r>
    <w:r>
      <w:rPr>
        <w:sz w:val="28"/>
        <w:szCs w:val="28"/>
        <w:lang w:val="zh-CN"/>
      </w:rPr>
      <w:t>2</w:t>
    </w:r>
    <w:r>
      <w:rPr>
        <w:sz w:val="28"/>
        <w:szCs w:val="28"/>
      </w:rPr>
      <w:fldChar w:fldCharType="end"/>
    </w:r>
    <w:r>
      <w:rPr>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2702" w14:paraId="2B66027D" w14:textId="77777777">
    <w:pPr>
      <w:pStyle w:val="Footer"/>
      <w:jc w:val="right"/>
      <w:rPr>
        <w:sz w:val="28"/>
        <w:szCs w:val="28"/>
      </w:rPr>
    </w:pPr>
    <w:r>
      <w:rPr>
        <w:sz w:val="28"/>
        <w:szCs w:val="28"/>
      </w:rPr>
      <w:t>—</w:t>
    </w:r>
    <w:r>
      <w:rPr>
        <w:sz w:val="28"/>
        <w:szCs w:val="28"/>
      </w:rPr>
      <w:fldChar w:fldCharType="begin"/>
    </w:r>
    <w:r>
      <w:rPr>
        <w:sz w:val="28"/>
        <w:szCs w:val="28"/>
      </w:rPr>
      <w:instrText>PAGE   \* MERGEFORMAT</w:instrText>
    </w:r>
    <w:r>
      <w:rPr>
        <w:sz w:val="28"/>
        <w:szCs w:val="28"/>
      </w:rPr>
      <w:fldChar w:fldCharType="separate"/>
    </w:r>
    <w:r>
      <w:rPr>
        <w:sz w:val="28"/>
        <w:szCs w:val="28"/>
        <w:lang w:val="zh-CN"/>
      </w:rPr>
      <w:t>3</w:t>
    </w:r>
    <w:r>
      <w:rPr>
        <w:sz w:val="28"/>
        <w:szCs w:val="28"/>
      </w:rPr>
      <w:fldChar w:fldCharType="end"/>
    </w:r>
    <w:r>
      <w:rPr>
        <w:sz w:val="28"/>
        <w:szCs w:val="2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3C78" w14:paraId="39CEB159" w14:textId="57EBEB36">
    <w:pPr>
      <w:pStyle w:val="Footer"/>
    </w:pPr>
    <w:r>
      <w:rPr>
        <w:noProof/>
      </w:rPr>
      <mc:AlternateContent>
        <mc:Choice Requires="wps">
          <w:drawing>
            <wp:anchor distT="0" distB="0" distL="114300" distR="114300" simplePos="0" relativeHeight="251658240" behindDoc="0" locked="0" layoutInCell="1" allowOverlap="1">
              <wp:simplePos x="0" y="0"/>
              <wp:positionH relativeFrom="margin">
                <wp:posOffset>-247650</wp:posOffset>
              </wp:positionH>
              <wp:positionV relativeFrom="page">
                <wp:posOffset>9605645</wp:posOffset>
              </wp:positionV>
              <wp:extent cx="6120130" cy="0"/>
              <wp:effectExtent l="0" t="19050" r="52070" b="38100"/>
              <wp:wrapNone/>
              <wp:docPr id="4" name="直接连接符 4"/>
              <wp:cNvGraphicFramePr/>
              <a:graphic xmlns:a="http://schemas.openxmlformats.org/drawingml/2006/main">
                <a:graphicData uri="http://schemas.microsoft.com/office/word/2010/wordprocessingShape">
                  <wps:wsp xmlns:wps="http://schemas.microsoft.com/office/word/2010/wordprocessingShape">
                    <wps:cNvCnPr/>
                    <wps:spPr>
                      <a:xfrm>
                        <a:off x="0" y="0"/>
                        <a:ext cx="6120130" cy="0"/>
                      </a:xfrm>
                      <a:prstGeom prst="line">
                        <a:avLst/>
                      </a:prstGeom>
                      <a:noFill/>
                      <a:ln w="63500" cmpd="thinThick">
                        <a:solidFill>
                          <a:srgbClr val="FF0000"/>
                        </a:solidFill>
                        <a:prstDash val="solid"/>
                      </a:ln>
                      <a:effectLst/>
                    </wps:spPr>
                    <wps:bodyPr/>
                  </wps:wsp>
                </a:graphicData>
              </a:graphic>
            </wp:anchor>
          </w:drawing>
        </mc:Choice>
        <mc:Fallback>
          <w:pict>
            <v:line id="直接连接符 4" o:spid="_x0000_s2049" style="mso-position-horizontal-relative:margin;mso-position-vertical-relative:page;mso-wrap-distance-bottom:0;mso-wrap-distance-left:9pt;mso-wrap-distance-right:9pt;mso-wrap-distance-top:0;mso-wrap-style:square;position:absolute;visibility:visible;z-index:251659264" from="-19.5pt,756.35pt" to="462.4pt,756.35pt" strokecolor="red" strokeweight="5pt">
              <v:stroke linestyle="thinThick"/>
              <w10:wrap anchorx="margin"/>
            </v:lin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3C78" w14:paraId="3ACC329B" w14:textId="6F4F6FB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2702" w14:paraId="2B524A32" w14:textId="77777777">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2702" w14:paraId="6F7758C7" w14:textId="77777777">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2702" w14:paraId="041A14A1" w14:textId="77777777">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28E7D25"/>
    <w:multiLevelType w:val="multilevel"/>
    <w:tmpl w:val="428E7D25"/>
    <w:lvl w:ilvl="0">
      <w:start w:val="1"/>
      <w:numFmt w:val="japaneseCounting"/>
      <w:lvlText w:val="（%1）"/>
      <w:lvlJc w:val="left"/>
      <w:pPr>
        <w:ind w:left="1704" w:hanging="1080"/>
      </w:pPr>
      <w:rPr>
        <w:rFonts w:hint="default"/>
      </w:rPr>
    </w:lvl>
    <w:lvl w:ilvl="1">
      <w:start w:val="1"/>
      <w:numFmt w:val="lowerLetter"/>
      <w:lvlText w:val="%2)"/>
      <w:lvlJc w:val="left"/>
      <w:pPr>
        <w:ind w:left="1464" w:hanging="420"/>
      </w:pPr>
    </w:lvl>
    <w:lvl w:ilvl="2">
      <w:start w:val="1"/>
      <w:numFmt w:val="lowerRoman"/>
      <w:lvlText w:val="%3."/>
      <w:lvlJc w:val="right"/>
      <w:pPr>
        <w:ind w:left="1884" w:hanging="420"/>
      </w:pPr>
    </w:lvl>
    <w:lvl w:ilvl="3">
      <w:start w:val="1"/>
      <w:numFmt w:val="decimal"/>
      <w:lvlText w:val="%4."/>
      <w:lvlJc w:val="left"/>
      <w:pPr>
        <w:ind w:left="2304" w:hanging="420"/>
      </w:pPr>
    </w:lvl>
    <w:lvl w:ilvl="4">
      <w:start w:val="1"/>
      <w:numFmt w:val="lowerLetter"/>
      <w:lvlText w:val="%5)"/>
      <w:lvlJc w:val="left"/>
      <w:pPr>
        <w:ind w:left="2724" w:hanging="420"/>
      </w:pPr>
    </w:lvl>
    <w:lvl w:ilvl="5">
      <w:start w:val="1"/>
      <w:numFmt w:val="lowerRoman"/>
      <w:lvlText w:val="%6."/>
      <w:lvlJc w:val="right"/>
      <w:pPr>
        <w:ind w:left="3144" w:hanging="420"/>
      </w:pPr>
    </w:lvl>
    <w:lvl w:ilvl="6">
      <w:start w:val="1"/>
      <w:numFmt w:val="decimal"/>
      <w:lvlText w:val="%7."/>
      <w:lvlJc w:val="left"/>
      <w:pPr>
        <w:ind w:left="3564" w:hanging="420"/>
      </w:pPr>
    </w:lvl>
    <w:lvl w:ilvl="7">
      <w:start w:val="1"/>
      <w:numFmt w:val="lowerLetter"/>
      <w:lvlText w:val="%8)"/>
      <w:lvlJc w:val="left"/>
      <w:pPr>
        <w:ind w:left="3984" w:hanging="420"/>
      </w:pPr>
    </w:lvl>
    <w:lvl w:ilvl="8">
      <w:start w:val="1"/>
      <w:numFmt w:val="lowerRoman"/>
      <w:lvlText w:val="%9."/>
      <w:lvlJc w:val="right"/>
      <w:pPr>
        <w:ind w:left="4404"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trackRevisions/>
  <w:defaultTabStop w:val="409"/>
  <w:evenAndOddHeaders/>
  <w:drawingGridHorizontalSpacing w:val="156"/>
  <w:drawingGridVerticalSpacing w:val="577"/>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4EF"/>
    <w:rsid w:val="000011AC"/>
    <w:rsid w:val="000011BD"/>
    <w:rsid w:val="000022C3"/>
    <w:rsid w:val="00002CE4"/>
    <w:rsid w:val="0000428E"/>
    <w:rsid w:val="00004BA2"/>
    <w:rsid w:val="000050AF"/>
    <w:rsid w:val="00005EC5"/>
    <w:rsid w:val="00006844"/>
    <w:rsid w:val="00006ABC"/>
    <w:rsid w:val="00011585"/>
    <w:rsid w:val="000116EF"/>
    <w:rsid w:val="000125AA"/>
    <w:rsid w:val="00013E20"/>
    <w:rsid w:val="000154C5"/>
    <w:rsid w:val="000155E2"/>
    <w:rsid w:val="00015641"/>
    <w:rsid w:val="0001700D"/>
    <w:rsid w:val="00017B26"/>
    <w:rsid w:val="00022BDC"/>
    <w:rsid w:val="00024A1C"/>
    <w:rsid w:val="00025E0F"/>
    <w:rsid w:val="00026F13"/>
    <w:rsid w:val="00027D16"/>
    <w:rsid w:val="00033875"/>
    <w:rsid w:val="000344FA"/>
    <w:rsid w:val="000350DA"/>
    <w:rsid w:val="000352A8"/>
    <w:rsid w:val="00036406"/>
    <w:rsid w:val="00041E77"/>
    <w:rsid w:val="00041EED"/>
    <w:rsid w:val="00042209"/>
    <w:rsid w:val="0004225F"/>
    <w:rsid w:val="00042DC3"/>
    <w:rsid w:val="00044768"/>
    <w:rsid w:val="000463E5"/>
    <w:rsid w:val="00046A87"/>
    <w:rsid w:val="00047E3B"/>
    <w:rsid w:val="000512B0"/>
    <w:rsid w:val="00053DC3"/>
    <w:rsid w:val="000540C1"/>
    <w:rsid w:val="00055983"/>
    <w:rsid w:val="000562A4"/>
    <w:rsid w:val="000566CF"/>
    <w:rsid w:val="00056A3F"/>
    <w:rsid w:val="00056FC1"/>
    <w:rsid w:val="0005749A"/>
    <w:rsid w:val="00057516"/>
    <w:rsid w:val="00060A61"/>
    <w:rsid w:val="0006569D"/>
    <w:rsid w:val="00066F9B"/>
    <w:rsid w:val="00070159"/>
    <w:rsid w:val="00071092"/>
    <w:rsid w:val="000721C5"/>
    <w:rsid w:val="000729FD"/>
    <w:rsid w:val="00073D40"/>
    <w:rsid w:val="0007670A"/>
    <w:rsid w:val="000773FB"/>
    <w:rsid w:val="00080262"/>
    <w:rsid w:val="00081F26"/>
    <w:rsid w:val="0008248F"/>
    <w:rsid w:val="000828E2"/>
    <w:rsid w:val="0008357E"/>
    <w:rsid w:val="0008463A"/>
    <w:rsid w:val="00085B5D"/>
    <w:rsid w:val="00086E64"/>
    <w:rsid w:val="0008794E"/>
    <w:rsid w:val="00087FA1"/>
    <w:rsid w:val="00090D84"/>
    <w:rsid w:val="0009128E"/>
    <w:rsid w:val="00091F68"/>
    <w:rsid w:val="00093F27"/>
    <w:rsid w:val="0009544F"/>
    <w:rsid w:val="000959CB"/>
    <w:rsid w:val="00097CDC"/>
    <w:rsid w:val="000A234F"/>
    <w:rsid w:val="000A2DDD"/>
    <w:rsid w:val="000A5821"/>
    <w:rsid w:val="000A65C4"/>
    <w:rsid w:val="000A7119"/>
    <w:rsid w:val="000A7AC7"/>
    <w:rsid w:val="000B23EF"/>
    <w:rsid w:val="000B4929"/>
    <w:rsid w:val="000B4DC7"/>
    <w:rsid w:val="000B5020"/>
    <w:rsid w:val="000B549D"/>
    <w:rsid w:val="000C0C83"/>
    <w:rsid w:val="000C3223"/>
    <w:rsid w:val="000C5A27"/>
    <w:rsid w:val="000C6BA3"/>
    <w:rsid w:val="000C755F"/>
    <w:rsid w:val="000C784C"/>
    <w:rsid w:val="000D087F"/>
    <w:rsid w:val="000D110C"/>
    <w:rsid w:val="000D2340"/>
    <w:rsid w:val="000D314A"/>
    <w:rsid w:val="000D316A"/>
    <w:rsid w:val="000D32FF"/>
    <w:rsid w:val="000D3D41"/>
    <w:rsid w:val="000D4D7B"/>
    <w:rsid w:val="000D784B"/>
    <w:rsid w:val="000E0060"/>
    <w:rsid w:val="000E0565"/>
    <w:rsid w:val="000E1221"/>
    <w:rsid w:val="000E18C3"/>
    <w:rsid w:val="000E3153"/>
    <w:rsid w:val="000E3B89"/>
    <w:rsid w:val="000E3C9D"/>
    <w:rsid w:val="000E402E"/>
    <w:rsid w:val="000E4E89"/>
    <w:rsid w:val="000E4ED4"/>
    <w:rsid w:val="000E4F5B"/>
    <w:rsid w:val="000E54C9"/>
    <w:rsid w:val="000E5760"/>
    <w:rsid w:val="000E5F34"/>
    <w:rsid w:val="000E679F"/>
    <w:rsid w:val="000E69AF"/>
    <w:rsid w:val="000E724F"/>
    <w:rsid w:val="000F05FE"/>
    <w:rsid w:val="000F0633"/>
    <w:rsid w:val="000F4354"/>
    <w:rsid w:val="000F467F"/>
    <w:rsid w:val="000F5F57"/>
    <w:rsid w:val="000F6539"/>
    <w:rsid w:val="000F68FE"/>
    <w:rsid w:val="001034CC"/>
    <w:rsid w:val="00103A65"/>
    <w:rsid w:val="001043A6"/>
    <w:rsid w:val="0010485B"/>
    <w:rsid w:val="00104C1F"/>
    <w:rsid w:val="00106EAD"/>
    <w:rsid w:val="00107CC2"/>
    <w:rsid w:val="001161B8"/>
    <w:rsid w:val="00120404"/>
    <w:rsid w:val="00121038"/>
    <w:rsid w:val="001210B2"/>
    <w:rsid w:val="00121AA0"/>
    <w:rsid w:val="001227EA"/>
    <w:rsid w:val="00122B39"/>
    <w:rsid w:val="0012497E"/>
    <w:rsid w:val="00125979"/>
    <w:rsid w:val="00126E5F"/>
    <w:rsid w:val="0013067C"/>
    <w:rsid w:val="00130AE3"/>
    <w:rsid w:val="0013199F"/>
    <w:rsid w:val="00132BD9"/>
    <w:rsid w:val="001349B6"/>
    <w:rsid w:val="00134F91"/>
    <w:rsid w:val="00135ACC"/>
    <w:rsid w:val="00135E80"/>
    <w:rsid w:val="00135F8D"/>
    <w:rsid w:val="00136611"/>
    <w:rsid w:val="0013684D"/>
    <w:rsid w:val="0013715A"/>
    <w:rsid w:val="0013771D"/>
    <w:rsid w:val="00137D42"/>
    <w:rsid w:val="00140612"/>
    <w:rsid w:val="00140CB1"/>
    <w:rsid w:val="001410BC"/>
    <w:rsid w:val="0014298D"/>
    <w:rsid w:val="00143699"/>
    <w:rsid w:val="00143B65"/>
    <w:rsid w:val="001442C6"/>
    <w:rsid w:val="00146649"/>
    <w:rsid w:val="00146A7A"/>
    <w:rsid w:val="001522A2"/>
    <w:rsid w:val="001528A8"/>
    <w:rsid w:val="001538F3"/>
    <w:rsid w:val="00154902"/>
    <w:rsid w:val="001570C9"/>
    <w:rsid w:val="00160395"/>
    <w:rsid w:val="00161E19"/>
    <w:rsid w:val="001625A5"/>
    <w:rsid w:val="00162D5D"/>
    <w:rsid w:val="001638EA"/>
    <w:rsid w:val="00163C2A"/>
    <w:rsid w:val="00164768"/>
    <w:rsid w:val="00164DFB"/>
    <w:rsid w:val="001654B5"/>
    <w:rsid w:val="00165AEC"/>
    <w:rsid w:val="00167C12"/>
    <w:rsid w:val="00172864"/>
    <w:rsid w:val="0017327D"/>
    <w:rsid w:val="00173862"/>
    <w:rsid w:val="001752D6"/>
    <w:rsid w:val="001764CB"/>
    <w:rsid w:val="00176B7E"/>
    <w:rsid w:val="001803C1"/>
    <w:rsid w:val="00180468"/>
    <w:rsid w:val="001807ED"/>
    <w:rsid w:val="001818FA"/>
    <w:rsid w:val="00182776"/>
    <w:rsid w:val="00182FE3"/>
    <w:rsid w:val="00183A0B"/>
    <w:rsid w:val="00183AC4"/>
    <w:rsid w:val="00184141"/>
    <w:rsid w:val="00184F1B"/>
    <w:rsid w:val="0018600A"/>
    <w:rsid w:val="00186C96"/>
    <w:rsid w:val="0019002F"/>
    <w:rsid w:val="00190138"/>
    <w:rsid w:val="001919C8"/>
    <w:rsid w:val="00191B96"/>
    <w:rsid w:val="00193376"/>
    <w:rsid w:val="00193AC8"/>
    <w:rsid w:val="00193BD4"/>
    <w:rsid w:val="00195595"/>
    <w:rsid w:val="00195E60"/>
    <w:rsid w:val="0019688B"/>
    <w:rsid w:val="001A01B4"/>
    <w:rsid w:val="001A0647"/>
    <w:rsid w:val="001A2464"/>
    <w:rsid w:val="001A29EA"/>
    <w:rsid w:val="001A441F"/>
    <w:rsid w:val="001A4874"/>
    <w:rsid w:val="001A4DF4"/>
    <w:rsid w:val="001A5490"/>
    <w:rsid w:val="001A5D3C"/>
    <w:rsid w:val="001A6E28"/>
    <w:rsid w:val="001B066A"/>
    <w:rsid w:val="001B0A95"/>
    <w:rsid w:val="001B0BFD"/>
    <w:rsid w:val="001B149A"/>
    <w:rsid w:val="001B1B67"/>
    <w:rsid w:val="001B23BC"/>
    <w:rsid w:val="001B3712"/>
    <w:rsid w:val="001B3789"/>
    <w:rsid w:val="001B37EF"/>
    <w:rsid w:val="001B4E90"/>
    <w:rsid w:val="001B538A"/>
    <w:rsid w:val="001B74DC"/>
    <w:rsid w:val="001B7B06"/>
    <w:rsid w:val="001B7DB7"/>
    <w:rsid w:val="001B7ED6"/>
    <w:rsid w:val="001C0802"/>
    <w:rsid w:val="001C27B0"/>
    <w:rsid w:val="001C2B20"/>
    <w:rsid w:val="001C38AF"/>
    <w:rsid w:val="001C3A86"/>
    <w:rsid w:val="001C4272"/>
    <w:rsid w:val="001C4579"/>
    <w:rsid w:val="001C4B8E"/>
    <w:rsid w:val="001D266A"/>
    <w:rsid w:val="001D27CD"/>
    <w:rsid w:val="001D2A73"/>
    <w:rsid w:val="001D4076"/>
    <w:rsid w:val="001D416E"/>
    <w:rsid w:val="001D5B47"/>
    <w:rsid w:val="001D636A"/>
    <w:rsid w:val="001D6C13"/>
    <w:rsid w:val="001D6E6C"/>
    <w:rsid w:val="001E170A"/>
    <w:rsid w:val="001E1D14"/>
    <w:rsid w:val="001E2093"/>
    <w:rsid w:val="001E241A"/>
    <w:rsid w:val="001E3DE1"/>
    <w:rsid w:val="001E400B"/>
    <w:rsid w:val="001E71C4"/>
    <w:rsid w:val="001F1C19"/>
    <w:rsid w:val="001F2A77"/>
    <w:rsid w:val="001F2C42"/>
    <w:rsid w:val="001F32A9"/>
    <w:rsid w:val="001F3DA4"/>
    <w:rsid w:val="001F44D6"/>
    <w:rsid w:val="001F5AC7"/>
    <w:rsid w:val="001F5E2C"/>
    <w:rsid w:val="001F61DC"/>
    <w:rsid w:val="001F6D7F"/>
    <w:rsid w:val="001F77AE"/>
    <w:rsid w:val="00201C79"/>
    <w:rsid w:val="00203880"/>
    <w:rsid w:val="002041D7"/>
    <w:rsid w:val="0020456C"/>
    <w:rsid w:val="00204E2F"/>
    <w:rsid w:val="00206463"/>
    <w:rsid w:val="002111A5"/>
    <w:rsid w:val="00215711"/>
    <w:rsid w:val="00215F0A"/>
    <w:rsid w:val="00216150"/>
    <w:rsid w:val="00216592"/>
    <w:rsid w:val="002200CF"/>
    <w:rsid w:val="0022081B"/>
    <w:rsid w:val="0022145A"/>
    <w:rsid w:val="00221509"/>
    <w:rsid w:val="0022169A"/>
    <w:rsid w:val="00223247"/>
    <w:rsid w:val="0022333D"/>
    <w:rsid w:val="002255AF"/>
    <w:rsid w:val="0022669C"/>
    <w:rsid w:val="002302BC"/>
    <w:rsid w:val="002304DD"/>
    <w:rsid w:val="0023172A"/>
    <w:rsid w:val="002319E8"/>
    <w:rsid w:val="00231BDE"/>
    <w:rsid w:val="00233E2A"/>
    <w:rsid w:val="00235827"/>
    <w:rsid w:val="00235D2D"/>
    <w:rsid w:val="00236680"/>
    <w:rsid w:val="00237E37"/>
    <w:rsid w:val="002403C9"/>
    <w:rsid w:val="00241EB1"/>
    <w:rsid w:val="00242BFC"/>
    <w:rsid w:val="0024300F"/>
    <w:rsid w:val="00243059"/>
    <w:rsid w:val="0024627C"/>
    <w:rsid w:val="00246401"/>
    <w:rsid w:val="002470A2"/>
    <w:rsid w:val="002476AA"/>
    <w:rsid w:val="00250749"/>
    <w:rsid w:val="002508FE"/>
    <w:rsid w:val="00250D07"/>
    <w:rsid w:val="00251DFE"/>
    <w:rsid w:val="0025210A"/>
    <w:rsid w:val="002521E9"/>
    <w:rsid w:val="0025258B"/>
    <w:rsid w:val="00253811"/>
    <w:rsid w:val="00253F18"/>
    <w:rsid w:val="00255501"/>
    <w:rsid w:val="00256270"/>
    <w:rsid w:val="002613CC"/>
    <w:rsid w:val="00263578"/>
    <w:rsid w:val="00264AA8"/>
    <w:rsid w:val="002706BE"/>
    <w:rsid w:val="00270E9B"/>
    <w:rsid w:val="00270F11"/>
    <w:rsid w:val="002716D9"/>
    <w:rsid w:val="0027226B"/>
    <w:rsid w:val="002723F1"/>
    <w:rsid w:val="00272949"/>
    <w:rsid w:val="00273754"/>
    <w:rsid w:val="00274B30"/>
    <w:rsid w:val="00275EC8"/>
    <w:rsid w:val="002762CC"/>
    <w:rsid w:val="002764CB"/>
    <w:rsid w:val="0027676C"/>
    <w:rsid w:val="00277D43"/>
    <w:rsid w:val="0028095E"/>
    <w:rsid w:val="00283CDC"/>
    <w:rsid w:val="00284A2A"/>
    <w:rsid w:val="00284EFC"/>
    <w:rsid w:val="002850BA"/>
    <w:rsid w:val="002855B5"/>
    <w:rsid w:val="002919AB"/>
    <w:rsid w:val="00294428"/>
    <w:rsid w:val="002951B6"/>
    <w:rsid w:val="0029588E"/>
    <w:rsid w:val="00296760"/>
    <w:rsid w:val="00297481"/>
    <w:rsid w:val="00297C08"/>
    <w:rsid w:val="002A0268"/>
    <w:rsid w:val="002A092F"/>
    <w:rsid w:val="002A0B14"/>
    <w:rsid w:val="002A1FD2"/>
    <w:rsid w:val="002A20AA"/>
    <w:rsid w:val="002A30D0"/>
    <w:rsid w:val="002A3514"/>
    <w:rsid w:val="002A367E"/>
    <w:rsid w:val="002A4BC2"/>
    <w:rsid w:val="002A4E88"/>
    <w:rsid w:val="002B234F"/>
    <w:rsid w:val="002B3B75"/>
    <w:rsid w:val="002B60ED"/>
    <w:rsid w:val="002B7EF1"/>
    <w:rsid w:val="002C181D"/>
    <w:rsid w:val="002C2861"/>
    <w:rsid w:val="002C3B3A"/>
    <w:rsid w:val="002C42F9"/>
    <w:rsid w:val="002C4D7E"/>
    <w:rsid w:val="002C507D"/>
    <w:rsid w:val="002C508C"/>
    <w:rsid w:val="002C5BE6"/>
    <w:rsid w:val="002C6F68"/>
    <w:rsid w:val="002C7F6E"/>
    <w:rsid w:val="002D0F7B"/>
    <w:rsid w:val="002D1097"/>
    <w:rsid w:val="002D142C"/>
    <w:rsid w:val="002D2AF2"/>
    <w:rsid w:val="002D319D"/>
    <w:rsid w:val="002D46DF"/>
    <w:rsid w:val="002D6EA9"/>
    <w:rsid w:val="002E0CBF"/>
    <w:rsid w:val="002E28C9"/>
    <w:rsid w:val="002E3205"/>
    <w:rsid w:val="002E451C"/>
    <w:rsid w:val="002E5E3A"/>
    <w:rsid w:val="002E6B55"/>
    <w:rsid w:val="002E7939"/>
    <w:rsid w:val="002F11CA"/>
    <w:rsid w:val="002F279B"/>
    <w:rsid w:val="002F4968"/>
    <w:rsid w:val="002F72F2"/>
    <w:rsid w:val="002F7676"/>
    <w:rsid w:val="002F76D5"/>
    <w:rsid w:val="00301409"/>
    <w:rsid w:val="00302C05"/>
    <w:rsid w:val="00303E2C"/>
    <w:rsid w:val="00304E38"/>
    <w:rsid w:val="00305201"/>
    <w:rsid w:val="00305E96"/>
    <w:rsid w:val="00306A1D"/>
    <w:rsid w:val="003100D6"/>
    <w:rsid w:val="00310E02"/>
    <w:rsid w:val="003117BE"/>
    <w:rsid w:val="0031204F"/>
    <w:rsid w:val="0031454F"/>
    <w:rsid w:val="00314AE2"/>
    <w:rsid w:val="00315835"/>
    <w:rsid w:val="00316574"/>
    <w:rsid w:val="00316DDA"/>
    <w:rsid w:val="00320087"/>
    <w:rsid w:val="00320C8B"/>
    <w:rsid w:val="00320F34"/>
    <w:rsid w:val="003214B5"/>
    <w:rsid w:val="00321618"/>
    <w:rsid w:val="0032251C"/>
    <w:rsid w:val="00323CEC"/>
    <w:rsid w:val="003252D7"/>
    <w:rsid w:val="0032636A"/>
    <w:rsid w:val="00326C1E"/>
    <w:rsid w:val="00326E76"/>
    <w:rsid w:val="00331E51"/>
    <w:rsid w:val="003326B0"/>
    <w:rsid w:val="00333BBE"/>
    <w:rsid w:val="00333CEF"/>
    <w:rsid w:val="003347CA"/>
    <w:rsid w:val="00334D55"/>
    <w:rsid w:val="00335E1F"/>
    <w:rsid w:val="00342105"/>
    <w:rsid w:val="00342270"/>
    <w:rsid w:val="00342AC1"/>
    <w:rsid w:val="003433AF"/>
    <w:rsid w:val="003435FF"/>
    <w:rsid w:val="003444F5"/>
    <w:rsid w:val="00344956"/>
    <w:rsid w:val="003451F5"/>
    <w:rsid w:val="0034537E"/>
    <w:rsid w:val="00345889"/>
    <w:rsid w:val="003459DD"/>
    <w:rsid w:val="003511BC"/>
    <w:rsid w:val="003526D1"/>
    <w:rsid w:val="003527D8"/>
    <w:rsid w:val="00352EFE"/>
    <w:rsid w:val="00353824"/>
    <w:rsid w:val="00354CB2"/>
    <w:rsid w:val="0035668F"/>
    <w:rsid w:val="003566A3"/>
    <w:rsid w:val="00357CB1"/>
    <w:rsid w:val="00361C5C"/>
    <w:rsid w:val="0036243B"/>
    <w:rsid w:val="00362CE7"/>
    <w:rsid w:val="003636D1"/>
    <w:rsid w:val="0036429E"/>
    <w:rsid w:val="00364DE3"/>
    <w:rsid w:val="00365464"/>
    <w:rsid w:val="00365C63"/>
    <w:rsid w:val="00367B5C"/>
    <w:rsid w:val="00372225"/>
    <w:rsid w:val="00372FC4"/>
    <w:rsid w:val="003744AA"/>
    <w:rsid w:val="0037455E"/>
    <w:rsid w:val="00375423"/>
    <w:rsid w:val="00375C38"/>
    <w:rsid w:val="003766AF"/>
    <w:rsid w:val="003769E7"/>
    <w:rsid w:val="00377976"/>
    <w:rsid w:val="003812AC"/>
    <w:rsid w:val="003818BC"/>
    <w:rsid w:val="00381909"/>
    <w:rsid w:val="003848C9"/>
    <w:rsid w:val="003848EE"/>
    <w:rsid w:val="00384BF9"/>
    <w:rsid w:val="00385672"/>
    <w:rsid w:val="003874E3"/>
    <w:rsid w:val="003878C8"/>
    <w:rsid w:val="00390072"/>
    <w:rsid w:val="00390441"/>
    <w:rsid w:val="003905E2"/>
    <w:rsid w:val="00391149"/>
    <w:rsid w:val="00391AD7"/>
    <w:rsid w:val="00391F40"/>
    <w:rsid w:val="00393438"/>
    <w:rsid w:val="00393DE5"/>
    <w:rsid w:val="0039462A"/>
    <w:rsid w:val="00395BE6"/>
    <w:rsid w:val="003961ED"/>
    <w:rsid w:val="00396753"/>
    <w:rsid w:val="003973B0"/>
    <w:rsid w:val="003A056A"/>
    <w:rsid w:val="003A0A36"/>
    <w:rsid w:val="003A14E7"/>
    <w:rsid w:val="003A1717"/>
    <w:rsid w:val="003A1804"/>
    <w:rsid w:val="003A2175"/>
    <w:rsid w:val="003A229D"/>
    <w:rsid w:val="003A29FC"/>
    <w:rsid w:val="003A349F"/>
    <w:rsid w:val="003A4A3B"/>
    <w:rsid w:val="003A6086"/>
    <w:rsid w:val="003A716C"/>
    <w:rsid w:val="003A7900"/>
    <w:rsid w:val="003A798A"/>
    <w:rsid w:val="003A7A0C"/>
    <w:rsid w:val="003A7BF6"/>
    <w:rsid w:val="003B0D4E"/>
    <w:rsid w:val="003B4A44"/>
    <w:rsid w:val="003B523E"/>
    <w:rsid w:val="003B5E87"/>
    <w:rsid w:val="003C0496"/>
    <w:rsid w:val="003C0925"/>
    <w:rsid w:val="003C1407"/>
    <w:rsid w:val="003C1779"/>
    <w:rsid w:val="003C3156"/>
    <w:rsid w:val="003C3AE8"/>
    <w:rsid w:val="003C3EBA"/>
    <w:rsid w:val="003C67F4"/>
    <w:rsid w:val="003C7F85"/>
    <w:rsid w:val="003D19BA"/>
    <w:rsid w:val="003D1E22"/>
    <w:rsid w:val="003D2672"/>
    <w:rsid w:val="003D2810"/>
    <w:rsid w:val="003D4BFC"/>
    <w:rsid w:val="003D560A"/>
    <w:rsid w:val="003D7206"/>
    <w:rsid w:val="003E0254"/>
    <w:rsid w:val="003E0265"/>
    <w:rsid w:val="003E048D"/>
    <w:rsid w:val="003E3927"/>
    <w:rsid w:val="003E42D7"/>
    <w:rsid w:val="003E5C76"/>
    <w:rsid w:val="003E61A0"/>
    <w:rsid w:val="003E6510"/>
    <w:rsid w:val="003F0BDF"/>
    <w:rsid w:val="003F258E"/>
    <w:rsid w:val="003F3762"/>
    <w:rsid w:val="003F40E8"/>
    <w:rsid w:val="00400706"/>
    <w:rsid w:val="0040283D"/>
    <w:rsid w:val="00402C32"/>
    <w:rsid w:val="00402E3B"/>
    <w:rsid w:val="0040398E"/>
    <w:rsid w:val="004045B4"/>
    <w:rsid w:val="00406661"/>
    <w:rsid w:val="00407F42"/>
    <w:rsid w:val="00410DA8"/>
    <w:rsid w:val="00411223"/>
    <w:rsid w:val="00411E6D"/>
    <w:rsid w:val="0041214A"/>
    <w:rsid w:val="00412189"/>
    <w:rsid w:val="004141FE"/>
    <w:rsid w:val="00414AE6"/>
    <w:rsid w:val="00415B26"/>
    <w:rsid w:val="00415B27"/>
    <w:rsid w:val="00415D88"/>
    <w:rsid w:val="004165CD"/>
    <w:rsid w:val="0041678D"/>
    <w:rsid w:val="00416989"/>
    <w:rsid w:val="00417D97"/>
    <w:rsid w:val="0042064E"/>
    <w:rsid w:val="00421DC0"/>
    <w:rsid w:val="00421DCA"/>
    <w:rsid w:val="00422EB0"/>
    <w:rsid w:val="0042407E"/>
    <w:rsid w:val="004243B5"/>
    <w:rsid w:val="004255DD"/>
    <w:rsid w:val="004268E5"/>
    <w:rsid w:val="004269C7"/>
    <w:rsid w:val="00430EBA"/>
    <w:rsid w:val="004312D9"/>
    <w:rsid w:val="00431D08"/>
    <w:rsid w:val="004328B6"/>
    <w:rsid w:val="00432EBF"/>
    <w:rsid w:val="00437BBD"/>
    <w:rsid w:val="004403DD"/>
    <w:rsid w:val="0044179E"/>
    <w:rsid w:val="004419D5"/>
    <w:rsid w:val="00441B5E"/>
    <w:rsid w:val="00443B3D"/>
    <w:rsid w:val="00445922"/>
    <w:rsid w:val="004519BF"/>
    <w:rsid w:val="00453D96"/>
    <w:rsid w:val="00454E14"/>
    <w:rsid w:val="0045519A"/>
    <w:rsid w:val="00456A0B"/>
    <w:rsid w:val="00456EC7"/>
    <w:rsid w:val="00460F95"/>
    <w:rsid w:val="004624D8"/>
    <w:rsid w:val="004645B6"/>
    <w:rsid w:val="00464672"/>
    <w:rsid w:val="004657D3"/>
    <w:rsid w:val="00465844"/>
    <w:rsid w:val="00465AE4"/>
    <w:rsid w:val="004661B1"/>
    <w:rsid w:val="0046752E"/>
    <w:rsid w:val="004712EC"/>
    <w:rsid w:val="00471921"/>
    <w:rsid w:val="00472276"/>
    <w:rsid w:val="0047233F"/>
    <w:rsid w:val="00473326"/>
    <w:rsid w:val="0047492B"/>
    <w:rsid w:val="00474C7D"/>
    <w:rsid w:val="00475ECA"/>
    <w:rsid w:val="004762CE"/>
    <w:rsid w:val="00481CE9"/>
    <w:rsid w:val="0048531C"/>
    <w:rsid w:val="004868F0"/>
    <w:rsid w:val="00487ED8"/>
    <w:rsid w:val="004901D8"/>
    <w:rsid w:val="00492097"/>
    <w:rsid w:val="004920F0"/>
    <w:rsid w:val="004923EF"/>
    <w:rsid w:val="00492AFD"/>
    <w:rsid w:val="004932AC"/>
    <w:rsid w:val="00494F96"/>
    <w:rsid w:val="00496B99"/>
    <w:rsid w:val="0049798E"/>
    <w:rsid w:val="00497C7B"/>
    <w:rsid w:val="004A0DFA"/>
    <w:rsid w:val="004A2173"/>
    <w:rsid w:val="004A2646"/>
    <w:rsid w:val="004A2A4D"/>
    <w:rsid w:val="004A408B"/>
    <w:rsid w:val="004A49D7"/>
    <w:rsid w:val="004A5F5E"/>
    <w:rsid w:val="004B057B"/>
    <w:rsid w:val="004B16BC"/>
    <w:rsid w:val="004B1BC3"/>
    <w:rsid w:val="004B2343"/>
    <w:rsid w:val="004B5882"/>
    <w:rsid w:val="004B62D1"/>
    <w:rsid w:val="004B7F68"/>
    <w:rsid w:val="004C1119"/>
    <w:rsid w:val="004C2AFF"/>
    <w:rsid w:val="004C33A7"/>
    <w:rsid w:val="004C3915"/>
    <w:rsid w:val="004C52B3"/>
    <w:rsid w:val="004C5ACB"/>
    <w:rsid w:val="004C5E33"/>
    <w:rsid w:val="004C733E"/>
    <w:rsid w:val="004C7A39"/>
    <w:rsid w:val="004D016E"/>
    <w:rsid w:val="004D0A57"/>
    <w:rsid w:val="004D1618"/>
    <w:rsid w:val="004D1C4D"/>
    <w:rsid w:val="004D23A6"/>
    <w:rsid w:val="004D303A"/>
    <w:rsid w:val="004D3DC0"/>
    <w:rsid w:val="004D4180"/>
    <w:rsid w:val="004D45B4"/>
    <w:rsid w:val="004D5418"/>
    <w:rsid w:val="004D724E"/>
    <w:rsid w:val="004D7CAC"/>
    <w:rsid w:val="004E1D53"/>
    <w:rsid w:val="004E217E"/>
    <w:rsid w:val="004E3FF4"/>
    <w:rsid w:val="004E51C3"/>
    <w:rsid w:val="004E590E"/>
    <w:rsid w:val="004E63FE"/>
    <w:rsid w:val="004E710F"/>
    <w:rsid w:val="004F04DA"/>
    <w:rsid w:val="004F27F0"/>
    <w:rsid w:val="004F39D4"/>
    <w:rsid w:val="004F48AF"/>
    <w:rsid w:val="004F4E0C"/>
    <w:rsid w:val="004F5153"/>
    <w:rsid w:val="004F56D5"/>
    <w:rsid w:val="004F5976"/>
    <w:rsid w:val="004F614E"/>
    <w:rsid w:val="005005C3"/>
    <w:rsid w:val="005009BB"/>
    <w:rsid w:val="00501796"/>
    <w:rsid w:val="00501CF6"/>
    <w:rsid w:val="00502A64"/>
    <w:rsid w:val="00502EDA"/>
    <w:rsid w:val="005032DB"/>
    <w:rsid w:val="005058FC"/>
    <w:rsid w:val="00505FD1"/>
    <w:rsid w:val="00507248"/>
    <w:rsid w:val="00513C41"/>
    <w:rsid w:val="005146B4"/>
    <w:rsid w:val="0051527D"/>
    <w:rsid w:val="00516849"/>
    <w:rsid w:val="00517F42"/>
    <w:rsid w:val="00520109"/>
    <w:rsid w:val="00533994"/>
    <w:rsid w:val="00533C16"/>
    <w:rsid w:val="00534271"/>
    <w:rsid w:val="00537455"/>
    <w:rsid w:val="00537F14"/>
    <w:rsid w:val="0054165E"/>
    <w:rsid w:val="005428C6"/>
    <w:rsid w:val="00542BF0"/>
    <w:rsid w:val="00543197"/>
    <w:rsid w:val="00544408"/>
    <w:rsid w:val="005446C8"/>
    <w:rsid w:val="005447E7"/>
    <w:rsid w:val="005510E0"/>
    <w:rsid w:val="00551F0E"/>
    <w:rsid w:val="0055322B"/>
    <w:rsid w:val="005549B1"/>
    <w:rsid w:val="0056228B"/>
    <w:rsid w:val="005649E3"/>
    <w:rsid w:val="00564DAA"/>
    <w:rsid w:val="005661F7"/>
    <w:rsid w:val="00566C22"/>
    <w:rsid w:val="00566C52"/>
    <w:rsid w:val="00570D33"/>
    <w:rsid w:val="005714E1"/>
    <w:rsid w:val="005728A8"/>
    <w:rsid w:val="00573EFB"/>
    <w:rsid w:val="00573FAD"/>
    <w:rsid w:val="005740B8"/>
    <w:rsid w:val="005745CF"/>
    <w:rsid w:val="00574F24"/>
    <w:rsid w:val="005752E9"/>
    <w:rsid w:val="00575D2A"/>
    <w:rsid w:val="00575FE9"/>
    <w:rsid w:val="00576EE9"/>
    <w:rsid w:val="00584D9E"/>
    <w:rsid w:val="00587874"/>
    <w:rsid w:val="00587D44"/>
    <w:rsid w:val="00591EBF"/>
    <w:rsid w:val="00593679"/>
    <w:rsid w:val="00593E2B"/>
    <w:rsid w:val="00594583"/>
    <w:rsid w:val="00594707"/>
    <w:rsid w:val="00594A8E"/>
    <w:rsid w:val="00595080"/>
    <w:rsid w:val="00595B55"/>
    <w:rsid w:val="00597EA4"/>
    <w:rsid w:val="005A0F19"/>
    <w:rsid w:val="005A11A9"/>
    <w:rsid w:val="005A5F2C"/>
    <w:rsid w:val="005A77B6"/>
    <w:rsid w:val="005A7832"/>
    <w:rsid w:val="005B0ECD"/>
    <w:rsid w:val="005B131A"/>
    <w:rsid w:val="005B13F9"/>
    <w:rsid w:val="005B17E8"/>
    <w:rsid w:val="005B1DE2"/>
    <w:rsid w:val="005B27CE"/>
    <w:rsid w:val="005B29E5"/>
    <w:rsid w:val="005B4D68"/>
    <w:rsid w:val="005B4FDF"/>
    <w:rsid w:val="005B5935"/>
    <w:rsid w:val="005B624C"/>
    <w:rsid w:val="005B7C0F"/>
    <w:rsid w:val="005C0176"/>
    <w:rsid w:val="005C0907"/>
    <w:rsid w:val="005C1A12"/>
    <w:rsid w:val="005C24AD"/>
    <w:rsid w:val="005C379C"/>
    <w:rsid w:val="005C435E"/>
    <w:rsid w:val="005C557E"/>
    <w:rsid w:val="005C56A3"/>
    <w:rsid w:val="005D0B5D"/>
    <w:rsid w:val="005D1103"/>
    <w:rsid w:val="005D267E"/>
    <w:rsid w:val="005D2892"/>
    <w:rsid w:val="005D3566"/>
    <w:rsid w:val="005D362F"/>
    <w:rsid w:val="005D3B34"/>
    <w:rsid w:val="005D4F59"/>
    <w:rsid w:val="005D55AD"/>
    <w:rsid w:val="005D6C68"/>
    <w:rsid w:val="005E0000"/>
    <w:rsid w:val="005E1013"/>
    <w:rsid w:val="005E16AC"/>
    <w:rsid w:val="005E63B9"/>
    <w:rsid w:val="005E6905"/>
    <w:rsid w:val="005F1846"/>
    <w:rsid w:val="005F1E28"/>
    <w:rsid w:val="005F341D"/>
    <w:rsid w:val="005F45D0"/>
    <w:rsid w:val="005F6F71"/>
    <w:rsid w:val="005F7134"/>
    <w:rsid w:val="005F7515"/>
    <w:rsid w:val="0060022B"/>
    <w:rsid w:val="006006F1"/>
    <w:rsid w:val="00600A82"/>
    <w:rsid w:val="006011F5"/>
    <w:rsid w:val="00602D92"/>
    <w:rsid w:val="00604A1F"/>
    <w:rsid w:val="00605D0F"/>
    <w:rsid w:val="00606B74"/>
    <w:rsid w:val="00606DDC"/>
    <w:rsid w:val="00607C76"/>
    <w:rsid w:val="00610437"/>
    <w:rsid w:val="006106D5"/>
    <w:rsid w:val="00611778"/>
    <w:rsid w:val="0061369C"/>
    <w:rsid w:val="00616F7B"/>
    <w:rsid w:val="006171E4"/>
    <w:rsid w:val="006211C1"/>
    <w:rsid w:val="006212F5"/>
    <w:rsid w:val="00622397"/>
    <w:rsid w:val="006233FE"/>
    <w:rsid w:val="00623478"/>
    <w:rsid w:val="0062375D"/>
    <w:rsid w:val="006248C5"/>
    <w:rsid w:val="00625402"/>
    <w:rsid w:val="0063139F"/>
    <w:rsid w:val="00631AC1"/>
    <w:rsid w:val="006325C1"/>
    <w:rsid w:val="0063289C"/>
    <w:rsid w:val="00634A4C"/>
    <w:rsid w:val="006353AB"/>
    <w:rsid w:val="00637514"/>
    <w:rsid w:val="00640EC2"/>
    <w:rsid w:val="0064119B"/>
    <w:rsid w:val="0064139A"/>
    <w:rsid w:val="006423B8"/>
    <w:rsid w:val="00643A9D"/>
    <w:rsid w:val="006466C6"/>
    <w:rsid w:val="0064695E"/>
    <w:rsid w:val="00647771"/>
    <w:rsid w:val="00647A8F"/>
    <w:rsid w:val="00652286"/>
    <w:rsid w:val="0065285D"/>
    <w:rsid w:val="00653385"/>
    <w:rsid w:val="00653B0B"/>
    <w:rsid w:val="0065513A"/>
    <w:rsid w:val="00655247"/>
    <w:rsid w:val="006555BA"/>
    <w:rsid w:val="00655DA6"/>
    <w:rsid w:val="006560F1"/>
    <w:rsid w:val="00656A37"/>
    <w:rsid w:val="006571B1"/>
    <w:rsid w:val="00657231"/>
    <w:rsid w:val="00661BB1"/>
    <w:rsid w:val="0066465C"/>
    <w:rsid w:val="00665324"/>
    <w:rsid w:val="00665F8E"/>
    <w:rsid w:val="00666157"/>
    <w:rsid w:val="006670C1"/>
    <w:rsid w:val="006674CC"/>
    <w:rsid w:val="006674EA"/>
    <w:rsid w:val="00667574"/>
    <w:rsid w:val="00670204"/>
    <w:rsid w:val="00670372"/>
    <w:rsid w:val="00670D23"/>
    <w:rsid w:val="006717E5"/>
    <w:rsid w:val="006718CA"/>
    <w:rsid w:val="00671E24"/>
    <w:rsid w:val="006725A3"/>
    <w:rsid w:val="00675E64"/>
    <w:rsid w:val="0067681D"/>
    <w:rsid w:val="00676FF6"/>
    <w:rsid w:val="0067777C"/>
    <w:rsid w:val="00677EA5"/>
    <w:rsid w:val="006831CB"/>
    <w:rsid w:val="00683AD4"/>
    <w:rsid w:val="00683D23"/>
    <w:rsid w:val="00684575"/>
    <w:rsid w:val="0068656D"/>
    <w:rsid w:val="00686B69"/>
    <w:rsid w:val="00690317"/>
    <w:rsid w:val="00690A47"/>
    <w:rsid w:val="00692A85"/>
    <w:rsid w:val="00693F75"/>
    <w:rsid w:val="00694708"/>
    <w:rsid w:val="006948B1"/>
    <w:rsid w:val="0069532B"/>
    <w:rsid w:val="00695C6A"/>
    <w:rsid w:val="00696555"/>
    <w:rsid w:val="006978F9"/>
    <w:rsid w:val="00697CF5"/>
    <w:rsid w:val="006A01CB"/>
    <w:rsid w:val="006A068F"/>
    <w:rsid w:val="006A10F2"/>
    <w:rsid w:val="006A111C"/>
    <w:rsid w:val="006A234A"/>
    <w:rsid w:val="006A2EE8"/>
    <w:rsid w:val="006A34CA"/>
    <w:rsid w:val="006A4E81"/>
    <w:rsid w:val="006A5266"/>
    <w:rsid w:val="006A5AB5"/>
    <w:rsid w:val="006A6318"/>
    <w:rsid w:val="006A742C"/>
    <w:rsid w:val="006B1207"/>
    <w:rsid w:val="006B1FF9"/>
    <w:rsid w:val="006B2A12"/>
    <w:rsid w:val="006B4021"/>
    <w:rsid w:val="006B6FC6"/>
    <w:rsid w:val="006C0453"/>
    <w:rsid w:val="006C1536"/>
    <w:rsid w:val="006C399B"/>
    <w:rsid w:val="006C54C0"/>
    <w:rsid w:val="006C614F"/>
    <w:rsid w:val="006D031A"/>
    <w:rsid w:val="006D1F79"/>
    <w:rsid w:val="006D32B8"/>
    <w:rsid w:val="006D4412"/>
    <w:rsid w:val="006D5C7C"/>
    <w:rsid w:val="006D5ECB"/>
    <w:rsid w:val="006D60A0"/>
    <w:rsid w:val="006D6F8D"/>
    <w:rsid w:val="006D7896"/>
    <w:rsid w:val="006E0950"/>
    <w:rsid w:val="006E0C02"/>
    <w:rsid w:val="006E13E8"/>
    <w:rsid w:val="006E1588"/>
    <w:rsid w:val="006E19BC"/>
    <w:rsid w:val="006E2D0C"/>
    <w:rsid w:val="006E39D3"/>
    <w:rsid w:val="006E3B49"/>
    <w:rsid w:val="006E3BB5"/>
    <w:rsid w:val="006E3C52"/>
    <w:rsid w:val="006E45C3"/>
    <w:rsid w:val="006E5AE1"/>
    <w:rsid w:val="006E6661"/>
    <w:rsid w:val="006E718E"/>
    <w:rsid w:val="006E73CD"/>
    <w:rsid w:val="006E7AE8"/>
    <w:rsid w:val="006E7C0B"/>
    <w:rsid w:val="006F0965"/>
    <w:rsid w:val="006F1732"/>
    <w:rsid w:val="006F18AE"/>
    <w:rsid w:val="006F4673"/>
    <w:rsid w:val="006F546B"/>
    <w:rsid w:val="006F77E3"/>
    <w:rsid w:val="00701B7F"/>
    <w:rsid w:val="00703391"/>
    <w:rsid w:val="0070465F"/>
    <w:rsid w:val="00704E34"/>
    <w:rsid w:val="007079FA"/>
    <w:rsid w:val="00707A7A"/>
    <w:rsid w:val="00712DC2"/>
    <w:rsid w:val="00713AE7"/>
    <w:rsid w:val="007165B8"/>
    <w:rsid w:val="00716ADE"/>
    <w:rsid w:val="00717744"/>
    <w:rsid w:val="00722438"/>
    <w:rsid w:val="00723642"/>
    <w:rsid w:val="00724506"/>
    <w:rsid w:val="00727B84"/>
    <w:rsid w:val="00730E17"/>
    <w:rsid w:val="00732C91"/>
    <w:rsid w:val="00734260"/>
    <w:rsid w:val="00735258"/>
    <w:rsid w:val="00735A22"/>
    <w:rsid w:val="00741762"/>
    <w:rsid w:val="00742886"/>
    <w:rsid w:val="00743EE0"/>
    <w:rsid w:val="00744394"/>
    <w:rsid w:val="00745141"/>
    <w:rsid w:val="0074657E"/>
    <w:rsid w:val="0074735F"/>
    <w:rsid w:val="00747EAF"/>
    <w:rsid w:val="00751341"/>
    <w:rsid w:val="007516FC"/>
    <w:rsid w:val="007563EE"/>
    <w:rsid w:val="00757B6F"/>
    <w:rsid w:val="00757CB7"/>
    <w:rsid w:val="00757DF1"/>
    <w:rsid w:val="00761A9D"/>
    <w:rsid w:val="00761B93"/>
    <w:rsid w:val="00764903"/>
    <w:rsid w:val="00765E59"/>
    <w:rsid w:val="00766875"/>
    <w:rsid w:val="00767D54"/>
    <w:rsid w:val="00767DB7"/>
    <w:rsid w:val="007704A1"/>
    <w:rsid w:val="00770852"/>
    <w:rsid w:val="00771395"/>
    <w:rsid w:val="00771A3C"/>
    <w:rsid w:val="00771D9B"/>
    <w:rsid w:val="00772532"/>
    <w:rsid w:val="00772AC7"/>
    <w:rsid w:val="0077439D"/>
    <w:rsid w:val="007748B5"/>
    <w:rsid w:val="00775427"/>
    <w:rsid w:val="00775554"/>
    <w:rsid w:val="0078046E"/>
    <w:rsid w:val="00780A2C"/>
    <w:rsid w:val="007827F8"/>
    <w:rsid w:val="00782919"/>
    <w:rsid w:val="00782CF0"/>
    <w:rsid w:val="007836A0"/>
    <w:rsid w:val="00783B30"/>
    <w:rsid w:val="00783B93"/>
    <w:rsid w:val="00784DE4"/>
    <w:rsid w:val="007854BC"/>
    <w:rsid w:val="00785604"/>
    <w:rsid w:val="00785C24"/>
    <w:rsid w:val="00785F12"/>
    <w:rsid w:val="007860F1"/>
    <w:rsid w:val="007870D3"/>
    <w:rsid w:val="007872E7"/>
    <w:rsid w:val="007877A5"/>
    <w:rsid w:val="00790366"/>
    <w:rsid w:val="007906A7"/>
    <w:rsid w:val="00790C45"/>
    <w:rsid w:val="007914F7"/>
    <w:rsid w:val="00794E53"/>
    <w:rsid w:val="0079588C"/>
    <w:rsid w:val="0079635A"/>
    <w:rsid w:val="0079679A"/>
    <w:rsid w:val="007972BA"/>
    <w:rsid w:val="00797411"/>
    <w:rsid w:val="0079786B"/>
    <w:rsid w:val="007A0BB9"/>
    <w:rsid w:val="007A21E2"/>
    <w:rsid w:val="007A2401"/>
    <w:rsid w:val="007A2CA1"/>
    <w:rsid w:val="007A2F27"/>
    <w:rsid w:val="007A2F87"/>
    <w:rsid w:val="007A3160"/>
    <w:rsid w:val="007A5A91"/>
    <w:rsid w:val="007B037D"/>
    <w:rsid w:val="007B4E5D"/>
    <w:rsid w:val="007B67EE"/>
    <w:rsid w:val="007B6B8E"/>
    <w:rsid w:val="007C0515"/>
    <w:rsid w:val="007C07D3"/>
    <w:rsid w:val="007C0E9A"/>
    <w:rsid w:val="007C100E"/>
    <w:rsid w:val="007C154E"/>
    <w:rsid w:val="007C1BDA"/>
    <w:rsid w:val="007C3983"/>
    <w:rsid w:val="007C39C0"/>
    <w:rsid w:val="007C3CD3"/>
    <w:rsid w:val="007C4597"/>
    <w:rsid w:val="007C6746"/>
    <w:rsid w:val="007C6DC2"/>
    <w:rsid w:val="007C7689"/>
    <w:rsid w:val="007C7BAA"/>
    <w:rsid w:val="007D0B6A"/>
    <w:rsid w:val="007D1859"/>
    <w:rsid w:val="007D1E09"/>
    <w:rsid w:val="007D1E53"/>
    <w:rsid w:val="007D1EB9"/>
    <w:rsid w:val="007D23DF"/>
    <w:rsid w:val="007D4B88"/>
    <w:rsid w:val="007D55B4"/>
    <w:rsid w:val="007D68A8"/>
    <w:rsid w:val="007D7AE1"/>
    <w:rsid w:val="007E0E04"/>
    <w:rsid w:val="007E167B"/>
    <w:rsid w:val="007E19A8"/>
    <w:rsid w:val="007E3070"/>
    <w:rsid w:val="007E32C2"/>
    <w:rsid w:val="007E3601"/>
    <w:rsid w:val="007E47A0"/>
    <w:rsid w:val="007E488C"/>
    <w:rsid w:val="007E4C3F"/>
    <w:rsid w:val="007E5147"/>
    <w:rsid w:val="007E58A4"/>
    <w:rsid w:val="007E5F18"/>
    <w:rsid w:val="007E6BD9"/>
    <w:rsid w:val="007E72A4"/>
    <w:rsid w:val="007E780F"/>
    <w:rsid w:val="007E7CA7"/>
    <w:rsid w:val="007F0367"/>
    <w:rsid w:val="007F289F"/>
    <w:rsid w:val="007F379B"/>
    <w:rsid w:val="007F4755"/>
    <w:rsid w:val="007F5EB4"/>
    <w:rsid w:val="007F62E9"/>
    <w:rsid w:val="007F724B"/>
    <w:rsid w:val="007F7504"/>
    <w:rsid w:val="007F766E"/>
    <w:rsid w:val="007F7829"/>
    <w:rsid w:val="007F7836"/>
    <w:rsid w:val="007F7B16"/>
    <w:rsid w:val="0080252F"/>
    <w:rsid w:val="00805EB4"/>
    <w:rsid w:val="0080675B"/>
    <w:rsid w:val="00807718"/>
    <w:rsid w:val="0080782F"/>
    <w:rsid w:val="00807E7C"/>
    <w:rsid w:val="00810050"/>
    <w:rsid w:val="008101F8"/>
    <w:rsid w:val="00810F9B"/>
    <w:rsid w:val="00812C89"/>
    <w:rsid w:val="00812D8D"/>
    <w:rsid w:val="00812F6F"/>
    <w:rsid w:val="00814C98"/>
    <w:rsid w:val="00814D54"/>
    <w:rsid w:val="008152D6"/>
    <w:rsid w:val="00816501"/>
    <w:rsid w:val="008165B1"/>
    <w:rsid w:val="008166E5"/>
    <w:rsid w:val="00816A4D"/>
    <w:rsid w:val="00816D41"/>
    <w:rsid w:val="00817562"/>
    <w:rsid w:val="00820F19"/>
    <w:rsid w:val="008218B3"/>
    <w:rsid w:val="00825525"/>
    <w:rsid w:val="00825648"/>
    <w:rsid w:val="00825CC0"/>
    <w:rsid w:val="00826334"/>
    <w:rsid w:val="0082660E"/>
    <w:rsid w:val="00831181"/>
    <w:rsid w:val="008328CA"/>
    <w:rsid w:val="00832945"/>
    <w:rsid w:val="00833A06"/>
    <w:rsid w:val="00835685"/>
    <w:rsid w:val="00836BEC"/>
    <w:rsid w:val="00837BE7"/>
    <w:rsid w:val="00841185"/>
    <w:rsid w:val="008413D1"/>
    <w:rsid w:val="008413F5"/>
    <w:rsid w:val="0084282F"/>
    <w:rsid w:val="00842A77"/>
    <w:rsid w:val="00842D7C"/>
    <w:rsid w:val="00843828"/>
    <w:rsid w:val="00843AEF"/>
    <w:rsid w:val="00844865"/>
    <w:rsid w:val="00844E5E"/>
    <w:rsid w:val="008455EB"/>
    <w:rsid w:val="00845B01"/>
    <w:rsid w:val="00847BA5"/>
    <w:rsid w:val="00850DF0"/>
    <w:rsid w:val="00852F90"/>
    <w:rsid w:val="00854E93"/>
    <w:rsid w:val="0085609F"/>
    <w:rsid w:val="00857299"/>
    <w:rsid w:val="00860CBA"/>
    <w:rsid w:val="0086172F"/>
    <w:rsid w:val="00861995"/>
    <w:rsid w:val="008639C1"/>
    <w:rsid w:val="008663E7"/>
    <w:rsid w:val="00866AEC"/>
    <w:rsid w:val="00866FBA"/>
    <w:rsid w:val="00867610"/>
    <w:rsid w:val="008676B3"/>
    <w:rsid w:val="00870BE5"/>
    <w:rsid w:val="00871092"/>
    <w:rsid w:val="00873372"/>
    <w:rsid w:val="0087352C"/>
    <w:rsid w:val="0087410A"/>
    <w:rsid w:val="00874CA8"/>
    <w:rsid w:val="0087518F"/>
    <w:rsid w:val="008771B1"/>
    <w:rsid w:val="008778E3"/>
    <w:rsid w:val="0088110C"/>
    <w:rsid w:val="00881F17"/>
    <w:rsid w:val="008852C2"/>
    <w:rsid w:val="00885D56"/>
    <w:rsid w:val="0088750F"/>
    <w:rsid w:val="00890D19"/>
    <w:rsid w:val="00891466"/>
    <w:rsid w:val="00893119"/>
    <w:rsid w:val="00893A33"/>
    <w:rsid w:val="008959C6"/>
    <w:rsid w:val="00896B80"/>
    <w:rsid w:val="008A07AD"/>
    <w:rsid w:val="008A0F9C"/>
    <w:rsid w:val="008A29E4"/>
    <w:rsid w:val="008A398D"/>
    <w:rsid w:val="008A690D"/>
    <w:rsid w:val="008B1B6A"/>
    <w:rsid w:val="008B2324"/>
    <w:rsid w:val="008B37DA"/>
    <w:rsid w:val="008B3D65"/>
    <w:rsid w:val="008B45B0"/>
    <w:rsid w:val="008B4AEA"/>
    <w:rsid w:val="008B5443"/>
    <w:rsid w:val="008B55F0"/>
    <w:rsid w:val="008B6E71"/>
    <w:rsid w:val="008B7A3C"/>
    <w:rsid w:val="008C09FF"/>
    <w:rsid w:val="008C1439"/>
    <w:rsid w:val="008C282E"/>
    <w:rsid w:val="008C3A29"/>
    <w:rsid w:val="008C4474"/>
    <w:rsid w:val="008C4F3F"/>
    <w:rsid w:val="008C52F5"/>
    <w:rsid w:val="008C6384"/>
    <w:rsid w:val="008C77CD"/>
    <w:rsid w:val="008D01A6"/>
    <w:rsid w:val="008D05B8"/>
    <w:rsid w:val="008D06A1"/>
    <w:rsid w:val="008D0BC8"/>
    <w:rsid w:val="008D1615"/>
    <w:rsid w:val="008D1B7C"/>
    <w:rsid w:val="008D2686"/>
    <w:rsid w:val="008D3DE7"/>
    <w:rsid w:val="008E1014"/>
    <w:rsid w:val="008E12AB"/>
    <w:rsid w:val="008E14DB"/>
    <w:rsid w:val="008E1608"/>
    <w:rsid w:val="008E17ED"/>
    <w:rsid w:val="008E285C"/>
    <w:rsid w:val="008E3316"/>
    <w:rsid w:val="008E5405"/>
    <w:rsid w:val="008E76B0"/>
    <w:rsid w:val="008F12F9"/>
    <w:rsid w:val="008F1417"/>
    <w:rsid w:val="008F371F"/>
    <w:rsid w:val="008F3E3A"/>
    <w:rsid w:val="008F40CB"/>
    <w:rsid w:val="008F52AB"/>
    <w:rsid w:val="008F5817"/>
    <w:rsid w:val="008F6D10"/>
    <w:rsid w:val="0090168B"/>
    <w:rsid w:val="00905B13"/>
    <w:rsid w:val="00906B46"/>
    <w:rsid w:val="009079E1"/>
    <w:rsid w:val="0091183E"/>
    <w:rsid w:val="00912F3D"/>
    <w:rsid w:val="00914DE5"/>
    <w:rsid w:val="00915F44"/>
    <w:rsid w:val="009163AF"/>
    <w:rsid w:val="009166EE"/>
    <w:rsid w:val="00916944"/>
    <w:rsid w:val="0091716B"/>
    <w:rsid w:val="00917C2D"/>
    <w:rsid w:val="009200C8"/>
    <w:rsid w:val="009201E2"/>
    <w:rsid w:val="009212CD"/>
    <w:rsid w:val="00921641"/>
    <w:rsid w:val="00921C0A"/>
    <w:rsid w:val="009227F8"/>
    <w:rsid w:val="00923C42"/>
    <w:rsid w:val="009245FE"/>
    <w:rsid w:val="0092555E"/>
    <w:rsid w:val="00925DDF"/>
    <w:rsid w:val="00925EB1"/>
    <w:rsid w:val="00926129"/>
    <w:rsid w:val="00926317"/>
    <w:rsid w:val="00926428"/>
    <w:rsid w:val="00927F7D"/>
    <w:rsid w:val="00930219"/>
    <w:rsid w:val="009335B7"/>
    <w:rsid w:val="00933D79"/>
    <w:rsid w:val="00934196"/>
    <w:rsid w:val="00934A3F"/>
    <w:rsid w:val="00935759"/>
    <w:rsid w:val="00937916"/>
    <w:rsid w:val="00941874"/>
    <w:rsid w:val="00942083"/>
    <w:rsid w:val="00943C82"/>
    <w:rsid w:val="00944B21"/>
    <w:rsid w:val="00944BA0"/>
    <w:rsid w:val="0094628F"/>
    <w:rsid w:val="009471CA"/>
    <w:rsid w:val="00952B51"/>
    <w:rsid w:val="009546F9"/>
    <w:rsid w:val="00954E7B"/>
    <w:rsid w:val="00956631"/>
    <w:rsid w:val="00956687"/>
    <w:rsid w:val="00957550"/>
    <w:rsid w:val="009607AD"/>
    <w:rsid w:val="00960D4B"/>
    <w:rsid w:val="00962077"/>
    <w:rsid w:val="009648EA"/>
    <w:rsid w:val="00964BC1"/>
    <w:rsid w:val="00966643"/>
    <w:rsid w:val="00967254"/>
    <w:rsid w:val="0096766C"/>
    <w:rsid w:val="00967A71"/>
    <w:rsid w:val="00970D23"/>
    <w:rsid w:val="009715CA"/>
    <w:rsid w:val="00973D82"/>
    <w:rsid w:val="0097482A"/>
    <w:rsid w:val="00975ABA"/>
    <w:rsid w:val="00975AF0"/>
    <w:rsid w:val="00977424"/>
    <w:rsid w:val="00977803"/>
    <w:rsid w:val="00981C20"/>
    <w:rsid w:val="00982274"/>
    <w:rsid w:val="00982874"/>
    <w:rsid w:val="009836FC"/>
    <w:rsid w:val="0098428C"/>
    <w:rsid w:val="0098545B"/>
    <w:rsid w:val="0098663E"/>
    <w:rsid w:val="009901AF"/>
    <w:rsid w:val="009A03EE"/>
    <w:rsid w:val="009A0BB6"/>
    <w:rsid w:val="009A128E"/>
    <w:rsid w:val="009A29E2"/>
    <w:rsid w:val="009A2B88"/>
    <w:rsid w:val="009A2FF3"/>
    <w:rsid w:val="009A34F3"/>
    <w:rsid w:val="009A358C"/>
    <w:rsid w:val="009A4432"/>
    <w:rsid w:val="009A5C7B"/>
    <w:rsid w:val="009A6386"/>
    <w:rsid w:val="009A6B7E"/>
    <w:rsid w:val="009A7716"/>
    <w:rsid w:val="009A7C9B"/>
    <w:rsid w:val="009A7EA0"/>
    <w:rsid w:val="009B0876"/>
    <w:rsid w:val="009B09AA"/>
    <w:rsid w:val="009B0CDB"/>
    <w:rsid w:val="009B1CF5"/>
    <w:rsid w:val="009B2A1A"/>
    <w:rsid w:val="009B2F35"/>
    <w:rsid w:val="009B2F5D"/>
    <w:rsid w:val="009B5437"/>
    <w:rsid w:val="009B605D"/>
    <w:rsid w:val="009B782F"/>
    <w:rsid w:val="009C0EA0"/>
    <w:rsid w:val="009C0FCB"/>
    <w:rsid w:val="009C31CA"/>
    <w:rsid w:val="009C44AE"/>
    <w:rsid w:val="009C6F81"/>
    <w:rsid w:val="009D00DA"/>
    <w:rsid w:val="009D0DC4"/>
    <w:rsid w:val="009D2888"/>
    <w:rsid w:val="009D2E4C"/>
    <w:rsid w:val="009D30EF"/>
    <w:rsid w:val="009D48A3"/>
    <w:rsid w:val="009D4E5C"/>
    <w:rsid w:val="009D559B"/>
    <w:rsid w:val="009D68FF"/>
    <w:rsid w:val="009D6E45"/>
    <w:rsid w:val="009D781D"/>
    <w:rsid w:val="009D7F9E"/>
    <w:rsid w:val="009E04D5"/>
    <w:rsid w:val="009E1D9F"/>
    <w:rsid w:val="009E2077"/>
    <w:rsid w:val="009E20E0"/>
    <w:rsid w:val="009E4BFB"/>
    <w:rsid w:val="009E4C2A"/>
    <w:rsid w:val="009E4FB2"/>
    <w:rsid w:val="009E53BC"/>
    <w:rsid w:val="009E5E91"/>
    <w:rsid w:val="009E7273"/>
    <w:rsid w:val="009E7405"/>
    <w:rsid w:val="009F0928"/>
    <w:rsid w:val="009F11A7"/>
    <w:rsid w:val="009F14B6"/>
    <w:rsid w:val="009F1E29"/>
    <w:rsid w:val="009F1FD0"/>
    <w:rsid w:val="009F62D0"/>
    <w:rsid w:val="009F688A"/>
    <w:rsid w:val="009F6EDD"/>
    <w:rsid w:val="009F703E"/>
    <w:rsid w:val="009F75D9"/>
    <w:rsid w:val="009F7A70"/>
    <w:rsid w:val="00A01315"/>
    <w:rsid w:val="00A02C33"/>
    <w:rsid w:val="00A058E4"/>
    <w:rsid w:val="00A0721E"/>
    <w:rsid w:val="00A11BDA"/>
    <w:rsid w:val="00A14724"/>
    <w:rsid w:val="00A14C2D"/>
    <w:rsid w:val="00A14DAB"/>
    <w:rsid w:val="00A151F1"/>
    <w:rsid w:val="00A1553D"/>
    <w:rsid w:val="00A15686"/>
    <w:rsid w:val="00A16540"/>
    <w:rsid w:val="00A17B76"/>
    <w:rsid w:val="00A17FA4"/>
    <w:rsid w:val="00A20B97"/>
    <w:rsid w:val="00A20C8F"/>
    <w:rsid w:val="00A21AAB"/>
    <w:rsid w:val="00A227AB"/>
    <w:rsid w:val="00A22A87"/>
    <w:rsid w:val="00A243F6"/>
    <w:rsid w:val="00A24AD3"/>
    <w:rsid w:val="00A25850"/>
    <w:rsid w:val="00A25D4F"/>
    <w:rsid w:val="00A262F6"/>
    <w:rsid w:val="00A270BA"/>
    <w:rsid w:val="00A27B1B"/>
    <w:rsid w:val="00A3004B"/>
    <w:rsid w:val="00A305F5"/>
    <w:rsid w:val="00A32197"/>
    <w:rsid w:val="00A34497"/>
    <w:rsid w:val="00A36060"/>
    <w:rsid w:val="00A369F1"/>
    <w:rsid w:val="00A36CA7"/>
    <w:rsid w:val="00A3796C"/>
    <w:rsid w:val="00A40AC2"/>
    <w:rsid w:val="00A42374"/>
    <w:rsid w:val="00A436BB"/>
    <w:rsid w:val="00A447B2"/>
    <w:rsid w:val="00A44AC7"/>
    <w:rsid w:val="00A451CC"/>
    <w:rsid w:val="00A459B1"/>
    <w:rsid w:val="00A45B54"/>
    <w:rsid w:val="00A46098"/>
    <w:rsid w:val="00A46101"/>
    <w:rsid w:val="00A466BA"/>
    <w:rsid w:val="00A46796"/>
    <w:rsid w:val="00A46A25"/>
    <w:rsid w:val="00A47AE2"/>
    <w:rsid w:val="00A50837"/>
    <w:rsid w:val="00A523B5"/>
    <w:rsid w:val="00A52AFD"/>
    <w:rsid w:val="00A604CF"/>
    <w:rsid w:val="00A604E5"/>
    <w:rsid w:val="00A60CC2"/>
    <w:rsid w:val="00A6151C"/>
    <w:rsid w:val="00A61CC3"/>
    <w:rsid w:val="00A629C2"/>
    <w:rsid w:val="00A62EC5"/>
    <w:rsid w:val="00A630A5"/>
    <w:rsid w:val="00A63FF6"/>
    <w:rsid w:val="00A6419A"/>
    <w:rsid w:val="00A6470A"/>
    <w:rsid w:val="00A64A0B"/>
    <w:rsid w:val="00A64FDC"/>
    <w:rsid w:val="00A664C7"/>
    <w:rsid w:val="00A6650C"/>
    <w:rsid w:val="00A66C6B"/>
    <w:rsid w:val="00A70A22"/>
    <w:rsid w:val="00A70BE4"/>
    <w:rsid w:val="00A70C62"/>
    <w:rsid w:val="00A71236"/>
    <w:rsid w:val="00A71FAD"/>
    <w:rsid w:val="00A72D05"/>
    <w:rsid w:val="00A7400B"/>
    <w:rsid w:val="00A74187"/>
    <w:rsid w:val="00A75894"/>
    <w:rsid w:val="00A765AA"/>
    <w:rsid w:val="00A801BF"/>
    <w:rsid w:val="00A80D7B"/>
    <w:rsid w:val="00A81CEF"/>
    <w:rsid w:val="00A81E92"/>
    <w:rsid w:val="00A82E1B"/>
    <w:rsid w:val="00A83518"/>
    <w:rsid w:val="00A83899"/>
    <w:rsid w:val="00A83AE1"/>
    <w:rsid w:val="00A84C66"/>
    <w:rsid w:val="00A8643A"/>
    <w:rsid w:val="00A86469"/>
    <w:rsid w:val="00A865CA"/>
    <w:rsid w:val="00A869FE"/>
    <w:rsid w:val="00A86F18"/>
    <w:rsid w:val="00A8772C"/>
    <w:rsid w:val="00A87EC8"/>
    <w:rsid w:val="00A9113A"/>
    <w:rsid w:val="00A915BD"/>
    <w:rsid w:val="00A9160E"/>
    <w:rsid w:val="00A91A3B"/>
    <w:rsid w:val="00A91FFD"/>
    <w:rsid w:val="00A92F0A"/>
    <w:rsid w:val="00A9392A"/>
    <w:rsid w:val="00A94446"/>
    <w:rsid w:val="00A95C78"/>
    <w:rsid w:val="00A96355"/>
    <w:rsid w:val="00A9640B"/>
    <w:rsid w:val="00A96588"/>
    <w:rsid w:val="00A96A06"/>
    <w:rsid w:val="00A970E9"/>
    <w:rsid w:val="00A9751F"/>
    <w:rsid w:val="00AA0677"/>
    <w:rsid w:val="00AA3627"/>
    <w:rsid w:val="00AA516D"/>
    <w:rsid w:val="00AA55AA"/>
    <w:rsid w:val="00AA5E96"/>
    <w:rsid w:val="00AA6A99"/>
    <w:rsid w:val="00AA6C87"/>
    <w:rsid w:val="00AA787F"/>
    <w:rsid w:val="00AB000B"/>
    <w:rsid w:val="00AB01BF"/>
    <w:rsid w:val="00AB0350"/>
    <w:rsid w:val="00AB14E9"/>
    <w:rsid w:val="00AB1A7C"/>
    <w:rsid w:val="00AB27C5"/>
    <w:rsid w:val="00AB329B"/>
    <w:rsid w:val="00AB342E"/>
    <w:rsid w:val="00AB3665"/>
    <w:rsid w:val="00AB61EA"/>
    <w:rsid w:val="00AB675A"/>
    <w:rsid w:val="00AB6D75"/>
    <w:rsid w:val="00AB77DA"/>
    <w:rsid w:val="00AC1B29"/>
    <w:rsid w:val="00AC1D16"/>
    <w:rsid w:val="00AC2891"/>
    <w:rsid w:val="00AC2B09"/>
    <w:rsid w:val="00AC2EA1"/>
    <w:rsid w:val="00AC3EC5"/>
    <w:rsid w:val="00AC448D"/>
    <w:rsid w:val="00AC4BC0"/>
    <w:rsid w:val="00AC5162"/>
    <w:rsid w:val="00AC51B5"/>
    <w:rsid w:val="00AC5B58"/>
    <w:rsid w:val="00AC745B"/>
    <w:rsid w:val="00AC7B44"/>
    <w:rsid w:val="00AD2586"/>
    <w:rsid w:val="00AD4431"/>
    <w:rsid w:val="00AD5929"/>
    <w:rsid w:val="00AD60DE"/>
    <w:rsid w:val="00AD7021"/>
    <w:rsid w:val="00AD71A6"/>
    <w:rsid w:val="00AD7B63"/>
    <w:rsid w:val="00AE378D"/>
    <w:rsid w:val="00AE5B17"/>
    <w:rsid w:val="00AE5F9A"/>
    <w:rsid w:val="00AE63F9"/>
    <w:rsid w:val="00AE72EA"/>
    <w:rsid w:val="00AE72F7"/>
    <w:rsid w:val="00AF17EE"/>
    <w:rsid w:val="00AF207D"/>
    <w:rsid w:val="00AF2EEF"/>
    <w:rsid w:val="00AF4F5B"/>
    <w:rsid w:val="00AF5779"/>
    <w:rsid w:val="00AF5E55"/>
    <w:rsid w:val="00AF6DD7"/>
    <w:rsid w:val="00B007B3"/>
    <w:rsid w:val="00B023E3"/>
    <w:rsid w:val="00B0264B"/>
    <w:rsid w:val="00B03185"/>
    <w:rsid w:val="00B03991"/>
    <w:rsid w:val="00B03C49"/>
    <w:rsid w:val="00B0542E"/>
    <w:rsid w:val="00B05585"/>
    <w:rsid w:val="00B10AC3"/>
    <w:rsid w:val="00B1324F"/>
    <w:rsid w:val="00B1388C"/>
    <w:rsid w:val="00B148DC"/>
    <w:rsid w:val="00B14E35"/>
    <w:rsid w:val="00B15189"/>
    <w:rsid w:val="00B174B2"/>
    <w:rsid w:val="00B20661"/>
    <w:rsid w:val="00B2112B"/>
    <w:rsid w:val="00B21912"/>
    <w:rsid w:val="00B21BF2"/>
    <w:rsid w:val="00B21D14"/>
    <w:rsid w:val="00B23E19"/>
    <w:rsid w:val="00B24108"/>
    <w:rsid w:val="00B243C3"/>
    <w:rsid w:val="00B244B5"/>
    <w:rsid w:val="00B24952"/>
    <w:rsid w:val="00B2601D"/>
    <w:rsid w:val="00B26E1C"/>
    <w:rsid w:val="00B27212"/>
    <w:rsid w:val="00B27FDA"/>
    <w:rsid w:val="00B309D9"/>
    <w:rsid w:val="00B30AFC"/>
    <w:rsid w:val="00B30C21"/>
    <w:rsid w:val="00B31BFE"/>
    <w:rsid w:val="00B325BC"/>
    <w:rsid w:val="00B328AF"/>
    <w:rsid w:val="00B33145"/>
    <w:rsid w:val="00B337ED"/>
    <w:rsid w:val="00B33C9C"/>
    <w:rsid w:val="00B33F0A"/>
    <w:rsid w:val="00B35477"/>
    <w:rsid w:val="00B36CFF"/>
    <w:rsid w:val="00B37AB9"/>
    <w:rsid w:val="00B40A28"/>
    <w:rsid w:val="00B40F3F"/>
    <w:rsid w:val="00B42227"/>
    <w:rsid w:val="00B425D2"/>
    <w:rsid w:val="00B45E3E"/>
    <w:rsid w:val="00B47111"/>
    <w:rsid w:val="00B52679"/>
    <w:rsid w:val="00B53398"/>
    <w:rsid w:val="00B53C18"/>
    <w:rsid w:val="00B54331"/>
    <w:rsid w:val="00B545EA"/>
    <w:rsid w:val="00B54687"/>
    <w:rsid w:val="00B54978"/>
    <w:rsid w:val="00B5530A"/>
    <w:rsid w:val="00B55C52"/>
    <w:rsid w:val="00B56169"/>
    <w:rsid w:val="00B568BE"/>
    <w:rsid w:val="00B56ACD"/>
    <w:rsid w:val="00B65E53"/>
    <w:rsid w:val="00B661F8"/>
    <w:rsid w:val="00B66215"/>
    <w:rsid w:val="00B6749D"/>
    <w:rsid w:val="00B71E1A"/>
    <w:rsid w:val="00B74347"/>
    <w:rsid w:val="00B745D4"/>
    <w:rsid w:val="00B76A9A"/>
    <w:rsid w:val="00B76C64"/>
    <w:rsid w:val="00B80130"/>
    <w:rsid w:val="00B8022B"/>
    <w:rsid w:val="00B815E2"/>
    <w:rsid w:val="00B822EC"/>
    <w:rsid w:val="00B833D5"/>
    <w:rsid w:val="00B851E5"/>
    <w:rsid w:val="00B8542F"/>
    <w:rsid w:val="00B8569C"/>
    <w:rsid w:val="00B85B48"/>
    <w:rsid w:val="00B87BE8"/>
    <w:rsid w:val="00B90BBF"/>
    <w:rsid w:val="00B91146"/>
    <w:rsid w:val="00B91EA3"/>
    <w:rsid w:val="00B9265C"/>
    <w:rsid w:val="00B93C88"/>
    <w:rsid w:val="00B963BF"/>
    <w:rsid w:val="00B97153"/>
    <w:rsid w:val="00BA1514"/>
    <w:rsid w:val="00BA18A6"/>
    <w:rsid w:val="00BA3851"/>
    <w:rsid w:val="00BA69E7"/>
    <w:rsid w:val="00BB03C0"/>
    <w:rsid w:val="00BB145A"/>
    <w:rsid w:val="00BB2C42"/>
    <w:rsid w:val="00BB3088"/>
    <w:rsid w:val="00BB30C3"/>
    <w:rsid w:val="00BB33FD"/>
    <w:rsid w:val="00BB430C"/>
    <w:rsid w:val="00BB4844"/>
    <w:rsid w:val="00BB56F4"/>
    <w:rsid w:val="00BB5845"/>
    <w:rsid w:val="00BB69B1"/>
    <w:rsid w:val="00BB70E3"/>
    <w:rsid w:val="00BB7E8F"/>
    <w:rsid w:val="00BC0FDC"/>
    <w:rsid w:val="00BC1083"/>
    <w:rsid w:val="00BC17B5"/>
    <w:rsid w:val="00BC29A9"/>
    <w:rsid w:val="00BC3064"/>
    <w:rsid w:val="00BC3756"/>
    <w:rsid w:val="00BC3B24"/>
    <w:rsid w:val="00BC4E55"/>
    <w:rsid w:val="00BC5DA5"/>
    <w:rsid w:val="00BC6F57"/>
    <w:rsid w:val="00BC768C"/>
    <w:rsid w:val="00BD00A7"/>
    <w:rsid w:val="00BD0424"/>
    <w:rsid w:val="00BD0FFC"/>
    <w:rsid w:val="00BD17EC"/>
    <w:rsid w:val="00BD202B"/>
    <w:rsid w:val="00BD2924"/>
    <w:rsid w:val="00BD3254"/>
    <w:rsid w:val="00BD3859"/>
    <w:rsid w:val="00BD469B"/>
    <w:rsid w:val="00BD5928"/>
    <w:rsid w:val="00BD5DCD"/>
    <w:rsid w:val="00BD624F"/>
    <w:rsid w:val="00BD69FD"/>
    <w:rsid w:val="00BD72AE"/>
    <w:rsid w:val="00BD7308"/>
    <w:rsid w:val="00BE27D2"/>
    <w:rsid w:val="00BE3579"/>
    <w:rsid w:val="00BE3DAE"/>
    <w:rsid w:val="00BE49C0"/>
    <w:rsid w:val="00BE4DB2"/>
    <w:rsid w:val="00BE4DC7"/>
    <w:rsid w:val="00BE570C"/>
    <w:rsid w:val="00BE70B8"/>
    <w:rsid w:val="00BE73BE"/>
    <w:rsid w:val="00BE748F"/>
    <w:rsid w:val="00BF1629"/>
    <w:rsid w:val="00BF1B1D"/>
    <w:rsid w:val="00BF2AE6"/>
    <w:rsid w:val="00BF34CF"/>
    <w:rsid w:val="00BF6F7F"/>
    <w:rsid w:val="00BF75DC"/>
    <w:rsid w:val="00C005C0"/>
    <w:rsid w:val="00C009AF"/>
    <w:rsid w:val="00C01BC5"/>
    <w:rsid w:val="00C02532"/>
    <w:rsid w:val="00C02704"/>
    <w:rsid w:val="00C03508"/>
    <w:rsid w:val="00C05319"/>
    <w:rsid w:val="00C05A63"/>
    <w:rsid w:val="00C074A7"/>
    <w:rsid w:val="00C07E3B"/>
    <w:rsid w:val="00C10801"/>
    <w:rsid w:val="00C10D2E"/>
    <w:rsid w:val="00C1136B"/>
    <w:rsid w:val="00C14312"/>
    <w:rsid w:val="00C15C3C"/>
    <w:rsid w:val="00C15DB5"/>
    <w:rsid w:val="00C168BB"/>
    <w:rsid w:val="00C16A7D"/>
    <w:rsid w:val="00C215F1"/>
    <w:rsid w:val="00C22A0F"/>
    <w:rsid w:val="00C2466E"/>
    <w:rsid w:val="00C25683"/>
    <w:rsid w:val="00C257F8"/>
    <w:rsid w:val="00C25B5E"/>
    <w:rsid w:val="00C27BD2"/>
    <w:rsid w:val="00C308E7"/>
    <w:rsid w:val="00C30C1D"/>
    <w:rsid w:val="00C31147"/>
    <w:rsid w:val="00C31652"/>
    <w:rsid w:val="00C31660"/>
    <w:rsid w:val="00C32D71"/>
    <w:rsid w:val="00C3350A"/>
    <w:rsid w:val="00C33ECB"/>
    <w:rsid w:val="00C33F70"/>
    <w:rsid w:val="00C34B92"/>
    <w:rsid w:val="00C374E5"/>
    <w:rsid w:val="00C41182"/>
    <w:rsid w:val="00C416CD"/>
    <w:rsid w:val="00C42122"/>
    <w:rsid w:val="00C43AAA"/>
    <w:rsid w:val="00C43F60"/>
    <w:rsid w:val="00C442BC"/>
    <w:rsid w:val="00C44D18"/>
    <w:rsid w:val="00C4564B"/>
    <w:rsid w:val="00C46DDC"/>
    <w:rsid w:val="00C47265"/>
    <w:rsid w:val="00C47810"/>
    <w:rsid w:val="00C51717"/>
    <w:rsid w:val="00C538EE"/>
    <w:rsid w:val="00C549E8"/>
    <w:rsid w:val="00C54CD2"/>
    <w:rsid w:val="00C54F33"/>
    <w:rsid w:val="00C557CE"/>
    <w:rsid w:val="00C55D91"/>
    <w:rsid w:val="00C56F3E"/>
    <w:rsid w:val="00C5739F"/>
    <w:rsid w:val="00C577EB"/>
    <w:rsid w:val="00C60F3B"/>
    <w:rsid w:val="00C62B55"/>
    <w:rsid w:val="00C62CCA"/>
    <w:rsid w:val="00C63A2A"/>
    <w:rsid w:val="00C63C39"/>
    <w:rsid w:val="00C642C0"/>
    <w:rsid w:val="00C6547F"/>
    <w:rsid w:val="00C658D9"/>
    <w:rsid w:val="00C66005"/>
    <w:rsid w:val="00C70262"/>
    <w:rsid w:val="00C7094F"/>
    <w:rsid w:val="00C712E1"/>
    <w:rsid w:val="00C726F4"/>
    <w:rsid w:val="00C74C90"/>
    <w:rsid w:val="00C80FE7"/>
    <w:rsid w:val="00C822D7"/>
    <w:rsid w:val="00C831B8"/>
    <w:rsid w:val="00C831B9"/>
    <w:rsid w:val="00C84615"/>
    <w:rsid w:val="00C86D02"/>
    <w:rsid w:val="00C90E22"/>
    <w:rsid w:val="00C91477"/>
    <w:rsid w:val="00C939A4"/>
    <w:rsid w:val="00C94173"/>
    <w:rsid w:val="00C95283"/>
    <w:rsid w:val="00C954C9"/>
    <w:rsid w:val="00C97682"/>
    <w:rsid w:val="00C97F6A"/>
    <w:rsid w:val="00CA443E"/>
    <w:rsid w:val="00CA55E5"/>
    <w:rsid w:val="00CA7A36"/>
    <w:rsid w:val="00CB0276"/>
    <w:rsid w:val="00CB1417"/>
    <w:rsid w:val="00CB26D0"/>
    <w:rsid w:val="00CB3ECE"/>
    <w:rsid w:val="00CB4977"/>
    <w:rsid w:val="00CB4F86"/>
    <w:rsid w:val="00CB5A66"/>
    <w:rsid w:val="00CB5BF2"/>
    <w:rsid w:val="00CB5C8D"/>
    <w:rsid w:val="00CB5D57"/>
    <w:rsid w:val="00CB6B72"/>
    <w:rsid w:val="00CC148A"/>
    <w:rsid w:val="00CC6040"/>
    <w:rsid w:val="00CC6902"/>
    <w:rsid w:val="00CC7F62"/>
    <w:rsid w:val="00CD0F0F"/>
    <w:rsid w:val="00CD14E3"/>
    <w:rsid w:val="00CD28A7"/>
    <w:rsid w:val="00CD2F32"/>
    <w:rsid w:val="00CD34DC"/>
    <w:rsid w:val="00CD3F10"/>
    <w:rsid w:val="00CD5AF7"/>
    <w:rsid w:val="00CD687F"/>
    <w:rsid w:val="00CD68A2"/>
    <w:rsid w:val="00CD6BC6"/>
    <w:rsid w:val="00CD77A8"/>
    <w:rsid w:val="00CE1C0A"/>
    <w:rsid w:val="00CE6280"/>
    <w:rsid w:val="00CE6AE7"/>
    <w:rsid w:val="00CE6B26"/>
    <w:rsid w:val="00CE77F4"/>
    <w:rsid w:val="00CE7D17"/>
    <w:rsid w:val="00CF0112"/>
    <w:rsid w:val="00CF0407"/>
    <w:rsid w:val="00CF1B6C"/>
    <w:rsid w:val="00CF288A"/>
    <w:rsid w:val="00CF37EB"/>
    <w:rsid w:val="00CF50A4"/>
    <w:rsid w:val="00CF51C8"/>
    <w:rsid w:val="00CF5FDE"/>
    <w:rsid w:val="00CF6A48"/>
    <w:rsid w:val="00CF6AD2"/>
    <w:rsid w:val="00D00CC8"/>
    <w:rsid w:val="00D01563"/>
    <w:rsid w:val="00D03056"/>
    <w:rsid w:val="00D054EA"/>
    <w:rsid w:val="00D059F2"/>
    <w:rsid w:val="00D0745B"/>
    <w:rsid w:val="00D10B87"/>
    <w:rsid w:val="00D11834"/>
    <w:rsid w:val="00D12174"/>
    <w:rsid w:val="00D127DB"/>
    <w:rsid w:val="00D1416B"/>
    <w:rsid w:val="00D154C8"/>
    <w:rsid w:val="00D15F05"/>
    <w:rsid w:val="00D167B7"/>
    <w:rsid w:val="00D17F51"/>
    <w:rsid w:val="00D2079D"/>
    <w:rsid w:val="00D20EF6"/>
    <w:rsid w:val="00D22783"/>
    <w:rsid w:val="00D24C07"/>
    <w:rsid w:val="00D268F0"/>
    <w:rsid w:val="00D3190E"/>
    <w:rsid w:val="00D319D0"/>
    <w:rsid w:val="00D31A5A"/>
    <w:rsid w:val="00D31E0F"/>
    <w:rsid w:val="00D345F2"/>
    <w:rsid w:val="00D34695"/>
    <w:rsid w:val="00D35615"/>
    <w:rsid w:val="00D369AA"/>
    <w:rsid w:val="00D37293"/>
    <w:rsid w:val="00D37F26"/>
    <w:rsid w:val="00D4011E"/>
    <w:rsid w:val="00D414B4"/>
    <w:rsid w:val="00D4169A"/>
    <w:rsid w:val="00D41D3B"/>
    <w:rsid w:val="00D42EE5"/>
    <w:rsid w:val="00D43E46"/>
    <w:rsid w:val="00D45B9B"/>
    <w:rsid w:val="00D46C4F"/>
    <w:rsid w:val="00D517C3"/>
    <w:rsid w:val="00D521EA"/>
    <w:rsid w:val="00D528BC"/>
    <w:rsid w:val="00D536D0"/>
    <w:rsid w:val="00D54395"/>
    <w:rsid w:val="00D5631B"/>
    <w:rsid w:val="00D5663B"/>
    <w:rsid w:val="00D56967"/>
    <w:rsid w:val="00D57E60"/>
    <w:rsid w:val="00D57F86"/>
    <w:rsid w:val="00D6282B"/>
    <w:rsid w:val="00D62FC7"/>
    <w:rsid w:val="00D649E5"/>
    <w:rsid w:val="00D64F42"/>
    <w:rsid w:val="00D666F2"/>
    <w:rsid w:val="00D679FF"/>
    <w:rsid w:val="00D70609"/>
    <w:rsid w:val="00D7168D"/>
    <w:rsid w:val="00D72800"/>
    <w:rsid w:val="00D738B0"/>
    <w:rsid w:val="00D74E79"/>
    <w:rsid w:val="00D76268"/>
    <w:rsid w:val="00D76C42"/>
    <w:rsid w:val="00D80356"/>
    <w:rsid w:val="00D80818"/>
    <w:rsid w:val="00D80B07"/>
    <w:rsid w:val="00D81BA9"/>
    <w:rsid w:val="00D827D2"/>
    <w:rsid w:val="00D82FE3"/>
    <w:rsid w:val="00D878F2"/>
    <w:rsid w:val="00D914CB"/>
    <w:rsid w:val="00D92522"/>
    <w:rsid w:val="00D92D31"/>
    <w:rsid w:val="00D933D6"/>
    <w:rsid w:val="00D93C2B"/>
    <w:rsid w:val="00D94FEB"/>
    <w:rsid w:val="00D96B58"/>
    <w:rsid w:val="00D97479"/>
    <w:rsid w:val="00DA275D"/>
    <w:rsid w:val="00DA40A5"/>
    <w:rsid w:val="00DA4C01"/>
    <w:rsid w:val="00DA7081"/>
    <w:rsid w:val="00DA7EC8"/>
    <w:rsid w:val="00DB04B4"/>
    <w:rsid w:val="00DB055F"/>
    <w:rsid w:val="00DB0D1E"/>
    <w:rsid w:val="00DB4526"/>
    <w:rsid w:val="00DB48A4"/>
    <w:rsid w:val="00DB4B3F"/>
    <w:rsid w:val="00DB56C5"/>
    <w:rsid w:val="00DC0774"/>
    <w:rsid w:val="00DC1336"/>
    <w:rsid w:val="00DC14E4"/>
    <w:rsid w:val="00DC1B48"/>
    <w:rsid w:val="00DC258B"/>
    <w:rsid w:val="00DC2714"/>
    <w:rsid w:val="00DC2D98"/>
    <w:rsid w:val="00DC3206"/>
    <w:rsid w:val="00DC3947"/>
    <w:rsid w:val="00DC40A5"/>
    <w:rsid w:val="00DC503C"/>
    <w:rsid w:val="00DC5BCA"/>
    <w:rsid w:val="00DC6730"/>
    <w:rsid w:val="00DC6AB6"/>
    <w:rsid w:val="00DC6E5B"/>
    <w:rsid w:val="00DD0B1C"/>
    <w:rsid w:val="00DD0E04"/>
    <w:rsid w:val="00DD0E99"/>
    <w:rsid w:val="00DD1BFD"/>
    <w:rsid w:val="00DD1C32"/>
    <w:rsid w:val="00DD1D34"/>
    <w:rsid w:val="00DD2137"/>
    <w:rsid w:val="00DD22E2"/>
    <w:rsid w:val="00DD2451"/>
    <w:rsid w:val="00DD3419"/>
    <w:rsid w:val="00DD5B56"/>
    <w:rsid w:val="00DE2241"/>
    <w:rsid w:val="00DE3B72"/>
    <w:rsid w:val="00DE412D"/>
    <w:rsid w:val="00DE427C"/>
    <w:rsid w:val="00DE4E11"/>
    <w:rsid w:val="00DE4F59"/>
    <w:rsid w:val="00DE7168"/>
    <w:rsid w:val="00DE7725"/>
    <w:rsid w:val="00DF2DB0"/>
    <w:rsid w:val="00DF3095"/>
    <w:rsid w:val="00DF62AC"/>
    <w:rsid w:val="00DF6769"/>
    <w:rsid w:val="00DF6C86"/>
    <w:rsid w:val="00E026F7"/>
    <w:rsid w:val="00E03134"/>
    <w:rsid w:val="00E05707"/>
    <w:rsid w:val="00E05D84"/>
    <w:rsid w:val="00E06BDA"/>
    <w:rsid w:val="00E071C4"/>
    <w:rsid w:val="00E1028B"/>
    <w:rsid w:val="00E1040D"/>
    <w:rsid w:val="00E16E74"/>
    <w:rsid w:val="00E20242"/>
    <w:rsid w:val="00E210FE"/>
    <w:rsid w:val="00E22446"/>
    <w:rsid w:val="00E22F7D"/>
    <w:rsid w:val="00E23082"/>
    <w:rsid w:val="00E243EA"/>
    <w:rsid w:val="00E24E50"/>
    <w:rsid w:val="00E255F1"/>
    <w:rsid w:val="00E2583D"/>
    <w:rsid w:val="00E25B33"/>
    <w:rsid w:val="00E264ED"/>
    <w:rsid w:val="00E30633"/>
    <w:rsid w:val="00E31C01"/>
    <w:rsid w:val="00E328FF"/>
    <w:rsid w:val="00E32D29"/>
    <w:rsid w:val="00E3381E"/>
    <w:rsid w:val="00E3389F"/>
    <w:rsid w:val="00E33AF8"/>
    <w:rsid w:val="00E33C46"/>
    <w:rsid w:val="00E358D9"/>
    <w:rsid w:val="00E36228"/>
    <w:rsid w:val="00E3630B"/>
    <w:rsid w:val="00E36440"/>
    <w:rsid w:val="00E36506"/>
    <w:rsid w:val="00E36EAF"/>
    <w:rsid w:val="00E36F6A"/>
    <w:rsid w:val="00E41877"/>
    <w:rsid w:val="00E4228B"/>
    <w:rsid w:val="00E442A2"/>
    <w:rsid w:val="00E44845"/>
    <w:rsid w:val="00E4527B"/>
    <w:rsid w:val="00E458F3"/>
    <w:rsid w:val="00E45C17"/>
    <w:rsid w:val="00E45CA1"/>
    <w:rsid w:val="00E46574"/>
    <w:rsid w:val="00E500FC"/>
    <w:rsid w:val="00E50145"/>
    <w:rsid w:val="00E52939"/>
    <w:rsid w:val="00E53336"/>
    <w:rsid w:val="00E54C82"/>
    <w:rsid w:val="00E54FCA"/>
    <w:rsid w:val="00E55B54"/>
    <w:rsid w:val="00E574D5"/>
    <w:rsid w:val="00E608F6"/>
    <w:rsid w:val="00E60D85"/>
    <w:rsid w:val="00E62522"/>
    <w:rsid w:val="00E62CD0"/>
    <w:rsid w:val="00E6347A"/>
    <w:rsid w:val="00E6533A"/>
    <w:rsid w:val="00E67518"/>
    <w:rsid w:val="00E703EE"/>
    <w:rsid w:val="00E70927"/>
    <w:rsid w:val="00E70F85"/>
    <w:rsid w:val="00E71FD2"/>
    <w:rsid w:val="00E720D9"/>
    <w:rsid w:val="00E7239E"/>
    <w:rsid w:val="00E72DE7"/>
    <w:rsid w:val="00E72F74"/>
    <w:rsid w:val="00E7478E"/>
    <w:rsid w:val="00E74E35"/>
    <w:rsid w:val="00E74F7A"/>
    <w:rsid w:val="00E75078"/>
    <w:rsid w:val="00E75F63"/>
    <w:rsid w:val="00E76B77"/>
    <w:rsid w:val="00E76E09"/>
    <w:rsid w:val="00E77C53"/>
    <w:rsid w:val="00E80482"/>
    <w:rsid w:val="00E81EE2"/>
    <w:rsid w:val="00E82182"/>
    <w:rsid w:val="00E83DF5"/>
    <w:rsid w:val="00E844CF"/>
    <w:rsid w:val="00E84D70"/>
    <w:rsid w:val="00E8581F"/>
    <w:rsid w:val="00E8675B"/>
    <w:rsid w:val="00E869C0"/>
    <w:rsid w:val="00E8764E"/>
    <w:rsid w:val="00E879AE"/>
    <w:rsid w:val="00E9004D"/>
    <w:rsid w:val="00E900B4"/>
    <w:rsid w:val="00E908A3"/>
    <w:rsid w:val="00E9093B"/>
    <w:rsid w:val="00E91D04"/>
    <w:rsid w:val="00E9259F"/>
    <w:rsid w:val="00E93C24"/>
    <w:rsid w:val="00E93F8C"/>
    <w:rsid w:val="00E943C0"/>
    <w:rsid w:val="00E9478D"/>
    <w:rsid w:val="00E96393"/>
    <w:rsid w:val="00E96CD5"/>
    <w:rsid w:val="00E9722F"/>
    <w:rsid w:val="00E9737F"/>
    <w:rsid w:val="00EA03AB"/>
    <w:rsid w:val="00EA1272"/>
    <w:rsid w:val="00EA15B1"/>
    <w:rsid w:val="00EA1B0D"/>
    <w:rsid w:val="00EA1E7B"/>
    <w:rsid w:val="00EA3855"/>
    <w:rsid w:val="00EA527E"/>
    <w:rsid w:val="00EA6FED"/>
    <w:rsid w:val="00EB1788"/>
    <w:rsid w:val="00EB21F3"/>
    <w:rsid w:val="00EB48AD"/>
    <w:rsid w:val="00EB54E0"/>
    <w:rsid w:val="00EB6D47"/>
    <w:rsid w:val="00EB72A2"/>
    <w:rsid w:val="00EB7A03"/>
    <w:rsid w:val="00EC0F9E"/>
    <w:rsid w:val="00EC1594"/>
    <w:rsid w:val="00EC1C1C"/>
    <w:rsid w:val="00EC2BD4"/>
    <w:rsid w:val="00EC3249"/>
    <w:rsid w:val="00EC3FC7"/>
    <w:rsid w:val="00EC49AB"/>
    <w:rsid w:val="00EC4E88"/>
    <w:rsid w:val="00EC70A7"/>
    <w:rsid w:val="00EC7AEB"/>
    <w:rsid w:val="00ED0875"/>
    <w:rsid w:val="00ED0F74"/>
    <w:rsid w:val="00ED1403"/>
    <w:rsid w:val="00ED1B7C"/>
    <w:rsid w:val="00ED1DB8"/>
    <w:rsid w:val="00ED36DE"/>
    <w:rsid w:val="00ED4488"/>
    <w:rsid w:val="00ED45B6"/>
    <w:rsid w:val="00ED5898"/>
    <w:rsid w:val="00ED69D5"/>
    <w:rsid w:val="00ED7757"/>
    <w:rsid w:val="00EE194B"/>
    <w:rsid w:val="00EE21F9"/>
    <w:rsid w:val="00EE2A26"/>
    <w:rsid w:val="00EE3AFA"/>
    <w:rsid w:val="00EE57DD"/>
    <w:rsid w:val="00EE76A7"/>
    <w:rsid w:val="00EF017B"/>
    <w:rsid w:val="00EF0977"/>
    <w:rsid w:val="00EF0F65"/>
    <w:rsid w:val="00EF2727"/>
    <w:rsid w:val="00EF36E8"/>
    <w:rsid w:val="00EF49BD"/>
    <w:rsid w:val="00EF54EA"/>
    <w:rsid w:val="00EF5514"/>
    <w:rsid w:val="00EF7B76"/>
    <w:rsid w:val="00F00ACE"/>
    <w:rsid w:val="00F01036"/>
    <w:rsid w:val="00F0114D"/>
    <w:rsid w:val="00F01BF4"/>
    <w:rsid w:val="00F01F37"/>
    <w:rsid w:val="00F02D23"/>
    <w:rsid w:val="00F02D8F"/>
    <w:rsid w:val="00F03C78"/>
    <w:rsid w:val="00F04ABA"/>
    <w:rsid w:val="00F06143"/>
    <w:rsid w:val="00F10DD6"/>
    <w:rsid w:val="00F10E33"/>
    <w:rsid w:val="00F10FCA"/>
    <w:rsid w:val="00F112F2"/>
    <w:rsid w:val="00F12767"/>
    <w:rsid w:val="00F17298"/>
    <w:rsid w:val="00F21C3F"/>
    <w:rsid w:val="00F2216A"/>
    <w:rsid w:val="00F22D44"/>
    <w:rsid w:val="00F2337B"/>
    <w:rsid w:val="00F23DE8"/>
    <w:rsid w:val="00F23E0F"/>
    <w:rsid w:val="00F27B7A"/>
    <w:rsid w:val="00F27BA5"/>
    <w:rsid w:val="00F30249"/>
    <w:rsid w:val="00F30865"/>
    <w:rsid w:val="00F32B1C"/>
    <w:rsid w:val="00F3318A"/>
    <w:rsid w:val="00F349A2"/>
    <w:rsid w:val="00F34B16"/>
    <w:rsid w:val="00F3522D"/>
    <w:rsid w:val="00F35B66"/>
    <w:rsid w:val="00F37083"/>
    <w:rsid w:val="00F375E1"/>
    <w:rsid w:val="00F37D0C"/>
    <w:rsid w:val="00F40309"/>
    <w:rsid w:val="00F40531"/>
    <w:rsid w:val="00F4143A"/>
    <w:rsid w:val="00F41593"/>
    <w:rsid w:val="00F475D8"/>
    <w:rsid w:val="00F476E8"/>
    <w:rsid w:val="00F4778D"/>
    <w:rsid w:val="00F52FE7"/>
    <w:rsid w:val="00F534BF"/>
    <w:rsid w:val="00F537DB"/>
    <w:rsid w:val="00F54B09"/>
    <w:rsid w:val="00F56524"/>
    <w:rsid w:val="00F57068"/>
    <w:rsid w:val="00F6089B"/>
    <w:rsid w:val="00F60EB7"/>
    <w:rsid w:val="00F6108C"/>
    <w:rsid w:val="00F610E8"/>
    <w:rsid w:val="00F61320"/>
    <w:rsid w:val="00F61769"/>
    <w:rsid w:val="00F61CBB"/>
    <w:rsid w:val="00F61EEB"/>
    <w:rsid w:val="00F6448E"/>
    <w:rsid w:val="00F6481D"/>
    <w:rsid w:val="00F66444"/>
    <w:rsid w:val="00F70E01"/>
    <w:rsid w:val="00F710FD"/>
    <w:rsid w:val="00F71A36"/>
    <w:rsid w:val="00F7272E"/>
    <w:rsid w:val="00F7366A"/>
    <w:rsid w:val="00F73F9B"/>
    <w:rsid w:val="00F75970"/>
    <w:rsid w:val="00F75D2B"/>
    <w:rsid w:val="00F80D9F"/>
    <w:rsid w:val="00F81AEE"/>
    <w:rsid w:val="00F828D5"/>
    <w:rsid w:val="00F83FE4"/>
    <w:rsid w:val="00F85C7E"/>
    <w:rsid w:val="00F86CF7"/>
    <w:rsid w:val="00F87AFB"/>
    <w:rsid w:val="00F87FE4"/>
    <w:rsid w:val="00F910AF"/>
    <w:rsid w:val="00F91BEB"/>
    <w:rsid w:val="00F9260C"/>
    <w:rsid w:val="00F926A2"/>
    <w:rsid w:val="00F93955"/>
    <w:rsid w:val="00F944B0"/>
    <w:rsid w:val="00F95ABD"/>
    <w:rsid w:val="00F96BCF"/>
    <w:rsid w:val="00FA04EE"/>
    <w:rsid w:val="00FA0625"/>
    <w:rsid w:val="00FA12C7"/>
    <w:rsid w:val="00FA2702"/>
    <w:rsid w:val="00FA2D67"/>
    <w:rsid w:val="00FA34EF"/>
    <w:rsid w:val="00FA438C"/>
    <w:rsid w:val="00FA45BF"/>
    <w:rsid w:val="00FA536A"/>
    <w:rsid w:val="00FA5AE4"/>
    <w:rsid w:val="00FA66C4"/>
    <w:rsid w:val="00FB1152"/>
    <w:rsid w:val="00FB2340"/>
    <w:rsid w:val="00FB24D2"/>
    <w:rsid w:val="00FB2FB7"/>
    <w:rsid w:val="00FB302E"/>
    <w:rsid w:val="00FB3592"/>
    <w:rsid w:val="00FB56A8"/>
    <w:rsid w:val="00FB5EB6"/>
    <w:rsid w:val="00FB6359"/>
    <w:rsid w:val="00FB6AF6"/>
    <w:rsid w:val="00FB6CCD"/>
    <w:rsid w:val="00FB6E29"/>
    <w:rsid w:val="00FB77F3"/>
    <w:rsid w:val="00FC0ABD"/>
    <w:rsid w:val="00FC1FCC"/>
    <w:rsid w:val="00FC500D"/>
    <w:rsid w:val="00FC5514"/>
    <w:rsid w:val="00FC6282"/>
    <w:rsid w:val="00FC6C40"/>
    <w:rsid w:val="00FC7ABA"/>
    <w:rsid w:val="00FD0752"/>
    <w:rsid w:val="00FD1283"/>
    <w:rsid w:val="00FD1FB3"/>
    <w:rsid w:val="00FD2690"/>
    <w:rsid w:val="00FD4E0A"/>
    <w:rsid w:val="00FD5221"/>
    <w:rsid w:val="00FD550C"/>
    <w:rsid w:val="00FD7788"/>
    <w:rsid w:val="00FE09A1"/>
    <w:rsid w:val="00FE1406"/>
    <w:rsid w:val="00FE17CD"/>
    <w:rsid w:val="00FE40BE"/>
    <w:rsid w:val="00FE54B8"/>
    <w:rsid w:val="00FE5BEE"/>
    <w:rsid w:val="00FE60F8"/>
    <w:rsid w:val="00FE61DB"/>
    <w:rsid w:val="00FF060D"/>
    <w:rsid w:val="00FF1BB3"/>
    <w:rsid w:val="00FF200C"/>
    <w:rsid w:val="00FF293C"/>
    <w:rsid w:val="00FF2B43"/>
    <w:rsid w:val="00FF71EC"/>
    <w:rsid w:val="00FF7A2E"/>
    <w:rsid w:val="07267E44"/>
    <w:rsid w:val="091C10A7"/>
    <w:rsid w:val="0DE210D2"/>
    <w:rsid w:val="10B4201D"/>
    <w:rsid w:val="2B741BD2"/>
    <w:rsid w:val="2F735F51"/>
    <w:rsid w:val="327B464E"/>
    <w:rsid w:val="339D213A"/>
    <w:rsid w:val="36495163"/>
    <w:rsid w:val="3825367C"/>
    <w:rsid w:val="5A68695E"/>
    <w:rsid w:val="5A6A2C63"/>
    <w:rsid w:val="66F477CD"/>
    <w:rsid w:val="6A0649A7"/>
    <w:rsid w:val="78397B5B"/>
    <w:rsid w:val="79AA1657"/>
  </w:rsids>
  <w:docVars>
    <w:docVar w:name="commondata" w:val="eyJoZGlkIjoiYmNlMDJmODg4OGJlOGJiYTFlNmMzNDc5MDBjOTNiYTI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20C6F738"/>
  <w15:docId w15:val="{8A2AEFBA-622A-4EFB-B7C9-8A16D1757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semiHidden="1"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qFormat="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rPr>
      <w:rFonts w:ascii="Times New Roman" w:eastAsia="仿宋_GB2312" w:hAnsi="Times New Roman"/>
      <w:kern w:val="2"/>
      <w:sz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a1"/>
    <w:uiPriority w:val="99"/>
    <w:semiHidden/>
    <w:unhideWhenUsed/>
    <w:qFormat/>
    <w:pPr>
      <w:ind w:firstLine="200" w:firstLineChars="200"/>
      <w:jc w:val="left"/>
    </w:pPr>
  </w:style>
  <w:style w:type="paragraph" w:styleId="BodyTextIndent">
    <w:name w:val="Body Text Indent"/>
    <w:basedOn w:val="Normal"/>
    <w:link w:val="a4"/>
    <w:qFormat/>
    <w:pPr>
      <w:adjustRightInd w:val="0"/>
      <w:snapToGrid w:val="0"/>
      <w:spacing w:line="460" w:lineRule="atLeast"/>
      <w:ind w:firstLine="461" w:firstLineChars="192"/>
    </w:pPr>
    <w:rPr>
      <w:szCs w:val="24"/>
    </w:rPr>
  </w:style>
  <w:style w:type="paragraph" w:styleId="Date">
    <w:name w:val="Date"/>
    <w:basedOn w:val="Normal"/>
    <w:next w:val="Normal"/>
    <w:link w:val="a3"/>
    <w:uiPriority w:val="99"/>
    <w:semiHidden/>
    <w:unhideWhenUsed/>
    <w:qFormat/>
    <w:pPr>
      <w:ind w:left="100" w:leftChars="2500"/>
    </w:pPr>
  </w:style>
  <w:style w:type="paragraph" w:styleId="BalloonText">
    <w:name w:val="Balloon Text"/>
    <w:basedOn w:val="Normal"/>
    <w:link w:val="a2"/>
    <w:uiPriority w:val="99"/>
    <w:semiHidden/>
    <w:unhideWhenUsed/>
    <w:qFormat/>
    <w:rPr>
      <w:sz w:val="18"/>
      <w:szCs w:val="18"/>
    </w:rPr>
  </w:style>
  <w:style w:type="paragraph" w:styleId="Footer">
    <w:name w:val="footer"/>
    <w:basedOn w:val="Normal"/>
    <w:link w:val="a0"/>
    <w:uiPriority w:val="99"/>
    <w:qFormat/>
    <w:pPr>
      <w:tabs>
        <w:tab w:val="center" w:pos="4153"/>
        <w:tab w:val="right" w:pos="8306"/>
      </w:tabs>
      <w:snapToGrid w:val="0"/>
      <w:jc w:val="left"/>
    </w:pPr>
    <w:rPr>
      <w:sz w:val="18"/>
      <w:szCs w:val="18"/>
    </w:rPr>
  </w:style>
  <w:style w:type="paragraph" w:styleId="Header">
    <w:name w:val="header"/>
    <w:basedOn w:val="Normal"/>
    <w:link w:val="a"/>
    <w:uiPriority w:val="99"/>
    <w:semiHidden/>
    <w:qFormat/>
    <w:pPr>
      <w:pBdr>
        <w:bottom w:val="single" w:sz="6" w:space="1" w:color="auto"/>
      </w:pBdr>
      <w:tabs>
        <w:tab w:val="center" w:pos="4153"/>
        <w:tab w:val="right" w:pos="8306"/>
      </w:tabs>
      <w:snapToGrid w:val="0"/>
      <w:jc w:val="center"/>
    </w:pPr>
    <w:rPr>
      <w:sz w:val="18"/>
      <w:szCs w:val="18"/>
    </w:rPr>
  </w:style>
  <w:style w:type="paragraph" w:styleId="CommentSubject">
    <w:name w:val="annotation subject"/>
    <w:basedOn w:val="CommentText"/>
    <w:next w:val="CommentText"/>
    <w:link w:val="a5"/>
    <w:uiPriority w:val="99"/>
    <w:semiHidden/>
    <w:unhideWhenUsed/>
    <w:pPr>
      <w:ind w:firstLine="0" w:firstLineChars="0"/>
    </w:pPr>
    <w:rPr>
      <w:b/>
      <w:bCs/>
    </w:rPr>
  </w:style>
  <w:style w:type="table" w:styleId="TableGrid">
    <w:name w:val="Table Grid"/>
    <w:basedOn w:val="TableNormal"/>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qFormat/>
    <w:rPr>
      <w:rFonts w:cs="Times New Roman"/>
    </w:rPr>
  </w:style>
  <w:style w:type="character" w:styleId="FollowedHyperlink">
    <w:name w:val="FollowedHyperlink"/>
    <w:basedOn w:val="DefaultParagraphFont"/>
    <w:uiPriority w:val="99"/>
    <w:semiHidden/>
    <w:qFormat/>
    <w:rPr>
      <w:rFonts w:cs="Times New Roman"/>
      <w:color w:val="800080"/>
      <w:u w:val="single"/>
    </w:rPr>
  </w:style>
  <w:style w:type="character" w:styleId="Hyperlink">
    <w:name w:val="Hyperlink"/>
    <w:basedOn w:val="DefaultParagraphFont"/>
    <w:uiPriority w:val="99"/>
    <w:qFormat/>
    <w:rPr>
      <w:rFonts w:cs="Times New Roman"/>
      <w:color w:val="0000FF"/>
      <w:u w:val="single"/>
    </w:rPr>
  </w:style>
  <w:style w:type="character" w:styleId="CommentReference">
    <w:name w:val="annotation reference"/>
    <w:basedOn w:val="DefaultParagraphFont"/>
    <w:uiPriority w:val="99"/>
    <w:semiHidden/>
    <w:unhideWhenUsed/>
    <w:qFormat/>
    <w:rPr>
      <w:sz w:val="21"/>
      <w:szCs w:val="21"/>
    </w:rPr>
  </w:style>
  <w:style w:type="character" w:customStyle="1" w:styleId="a">
    <w:name w:val="页眉 字符"/>
    <w:basedOn w:val="DefaultParagraphFont"/>
    <w:link w:val="Header"/>
    <w:uiPriority w:val="99"/>
    <w:semiHidden/>
    <w:qFormat/>
    <w:locked/>
    <w:rPr>
      <w:rFonts w:cs="Times New Roman"/>
      <w:sz w:val="18"/>
      <w:szCs w:val="18"/>
    </w:rPr>
  </w:style>
  <w:style w:type="character" w:customStyle="1" w:styleId="a0">
    <w:name w:val="页脚 字符"/>
    <w:basedOn w:val="DefaultParagraphFont"/>
    <w:link w:val="Footer"/>
    <w:uiPriority w:val="99"/>
    <w:qFormat/>
    <w:locked/>
    <w:rPr>
      <w:rFonts w:cs="Times New Roman"/>
      <w:sz w:val="18"/>
      <w:szCs w:val="18"/>
    </w:rPr>
  </w:style>
  <w:style w:type="paragraph" w:styleId="ListParagraph">
    <w:name w:val="List Paragraph"/>
    <w:basedOn w:val="Normal"/>
    <w:uiPriority w:val="34"/>
    <w:qFormat/>
    <w:pPr>
      <w:ind w:firstLine="420" w:firstLineChars="200"/>
    </w:pPr>
  </w:style>
  <w:style w:type="character" w:customStyle="1" w:styleId="a1">
    <w:name w:val="批注文字 字符"/>
    <w:basedOn w:val="DefaultParagraphFont"/>
    <w:link w:val="CommentText"/>
    <w:uiPriority w:val="99"/>
    <w:semiHidden/>
    <w:qFormat/>
    <w:rPr>
      <w:rFonts w:ascii="Calibri" w:eastAsia="仿宋_GB2312" w:hAnsi="Calibri" w:cs="Times New Roman"/>
      <w:kern w:val="2"/>
      <w:sz w:val="32"/>
      <w:szCs w:val="22"/>
    </w:rPr>
  </w:style>
  <w:style w:type="character" w:customStyle="1" w:styleId="a2">
    <w:name w:val="批注框文本 字符"/>
    <w:basedOn w:val="DefaultParagraphFont"/>
    <w:link w:val="BalloonText"/>
    <w:uiPriority w:val="99"/>
    <w:semiHidden/>
    <w:qFormat/>
    <w:rPr>
      <w:rFonts w:eastAsia="仿宋_GB2312"/>
      <w:kern w:val="2"/>
      <w:sz w:val="18"/>
      <w:szCs w:val="18"/>
    </w:rPr>
  </w:style>
  <w:style w:type="character" w:customStyle="1" w:styleId="a3">
    <w:name w:val="日期 字符"/>
    <w:basedOn w:val="DefaultParagraphFont"/>
    <w:link w:val="Date"/>
    <w:uiPriority w:val="99"/>
    <w:semiHidden/>
    <w:qFormat/>
    <w:rPr>
      <w:rFonts w:eastAsia="仿宋_GB2312"/>
      <w:kern w:val="2"/>
      <w:sz w:val="32"/>
      <w:szCs w:val="22"/>
    </w:rPr>
  </w:style>
  <w:style w:type="character" w:customStyle="1" w:styleId="a4">
    <w:name w:val="正文文本缩进 字符"/>
    <w:basedOn w:val="DefaultParagraphFont"/>
    <w:link w:val="BodyTextIndent"/>
    <w:qFormat/>
    <w:rPr>
      <w:rFonts w:ascii="Times New Roman" w:eastAsia="仿宋_GB2312" w:hAnsi="Times New Roman"/>
      <w:kern w:val="2"/>
      <w:sz w:val="32"/>
      <w:szCs w:val="24"/>
    </w:rPr>
  </w:style>
  <w:style w:type="character" w:customStyle="1" w:styleId="fontstyle01">
    <w:name w:val="fontstyle01"/>
    <w:basedOn w:val="DefaultParagraphFont"/>
    <w:qFormat/>
    <w:rPr>
      <w:rFonts w:ascii="仿宋_GB2312" w:eastAsia="仿宋_GB2312" w:hint="eastAsia"/>
      <w:color w:val="000000"/>
      <w:sz w:val="32"/>
      <w:szCs w:val="32"/>
    </w:rPr>
  </w:style>
  <w:style w:type="character" w:customStyle="1" w:styleId="a5">
    <w:name w:val="批注主题 字符"/>
    <w:basedOn w:val="a1"/>
    <w:link w:val="CommentSubject"/>
    <w:uiPriority w:val="99"/>
    <w:semiHidden/>
    <w:rPr>
      <w:rFonts w:ascii="Times New Roman" w:eastAsia="仿宋_GB2312" w:hAnsi="Times New Roman" w:cs="Times New Roman"/>
      <w:b/>
      <w:bCs/>
      <w:kern w:val="2"/>
      <w:sz w:val="32"/>
      <w:szCs w:val="22"/>
      <w:lang w:eastAsia="zh-CN"/>
    </w:rPr>
  </w:style>
  <w:style w:type="character" w:customStyle="1" w:styleId="1">
    <w:name w:val="未处理的提及1"/>
    <w:basedOn w:val="DefaultParagraphFont"/>
    <w:uiPriority w:val="99"/>
    <w:rPr>
      <w:color w:val="605E5C"/>
      <w:shd w:val="clear" w:color="auto" w:fill="E1DFDD"/>
    </w:rPr>
  </w:style>
  <w:style w:type="paragraph" w:styleId="Revision">
    <w:name w:val="Revision"/>
    <w:hidden/>
    <w:uiPriority w:val="99"/>
    <w:semiHidden/>
    <w:rsid w:val="003905E2"/>
    <w:rPr>
      <w:rFonts w:ascii="Times New Roman" w:eastAsia="仿宋_GB2312" w:hAnsi="Times New Roman"/>
      <w:kern w:val="2"/>
      <w:sz w:val="3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5C099A-6ACD-4CB7-80F9-CB02FC696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4</Pages>
  <Words>232</Words>
  <Characters>1323</Characters>
  <Application>Microsoft Office Word</Application>
  <DocSecurity>0</DocSecurity>
  <Lines>11</Lines>
  <Paragraphs>3</Paragraphs>
  <ScaleCrop>false</ScaleCrop>
  <Company>微软中国</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杨晓红</dc:creator>
  <cp:lastModifiedBy>蔚然 孙</cp:lastModifiedBy>
  <cp:revision>23</cp:revision>
  <cp:lastPrinted>2015-12-28T10:59:00Z</cp:lastPrinted>
  <dcterms:created xsi:type="dcterms:W3CDTF">2025-07-02T06:35:00Z</dcterms:created>
  <dcterms:modified xsi:type="dcterms:W3CDTF">2026-07-01T09:49:00Z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BE96CFB2902E4FDABCD9D01C1A2A148F_13</vt:lpwstr>
  </property>
  <property fmtid="{D5CDD505-2E9C-101B-9397-08002B2CF9AE}" pid="3" name="KSOProductBuildVer">
    <vt:lpwstr>2052-12.1.0.26895</vt:lpwstr>
  </property>
  <property fmtid="{D5CDD505-2E9C-101B-9397-08002B2CF9AE}" pid="4" name="KSOTemplateDocerSaveRecord">
    <vt:lpwstr>eyJoZGlkIjoiNTYxNTA2NjFlODRjYzNlNjJlYzMyZmUzNDE5ZjViMTUiLCJ1c2VySWQiOiIxNjQ5OTQ1MTkwIn0=</vt:lpwstr>
  </property>
</Properties>
</file>